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7F" w:rsidRDefault="00B4637F" w:rsidP="00595B38">
      <w:pPr>
        <w:jc w:val="center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 xml:space="preserve">PERCORSO DI EDUCAZIONE CIVICA – </w:t>
      </w:r>
      <w:r w:rsidR="006333A1">
        <w:rPr>
          <w:rFonts w:ascii="Calibri" w:eastAsia="Calibri" w:hAnsi="Calibri" w:cs="Calibri"/>
          <w:b/>
          <w:color w:val="000099"/>
          <w:sz w:val="28"/>
          <w:szCs w:val="28"/>
        </w:rPr>
        <w:t>1 A AFM</w:t>
      </w:r>
      <w:bookmarkStart w:id="0" w:name="_GoBack"/>
      <w:bookmarkEnd w:id="0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Il percorso di educazione civica per le classi prime è composto da: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 INFORMAZIONE E COMUNICAZIONE IN DIGITALE (8 ore)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2. COSTITUZIONE, ORGANI SCOLASTICI</w:t>
      </w:r>
      <w:r>
        <w:rPr>
          <w:rFonts w:ascii="Calibri" w:eastAsia="Calibri" w:hAnsi="Calibri" w:cs="Calibri"/>
          <w:b/>
          <w:color w:val="499C32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STORIA E SIGNIFICATO DELLA BANDIERA (3)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" w:name="_heading=h.wsqg2117b7fb" w:colFirst="0" w:colLast="0"/>
      <w:bookmarkEnd w:id="1"/>
      <w:r>
        <w:rPr>
          <w:rFonts w:ascii="Calibri" w:eastAsia="Calibri" w:hAnsi="Calibri" w:cs="Calibri"/>
          <w:b/>
          <w:color w:val="000099"/>
          <w:sz w:val="28"/>
          <w:szCs w:val="28"/>
        </w:rPr>
        <w:t>3. EDUCAZIONE AL RISPETTO DELL'AMBIENTE (19+7)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2" w:name="_heading=h.hd9l3fsi6i1d" w:colFirst="0" w:colLast="0"/>
      <w:bookmarkEnd w:id="2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3" w:name="_heading=h.830so3z6byic" w:colFirst="0" w:colLast="0"/>
      <w:bookmarkEnd w:id="3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4" w:name="_heading=h.y057228jrl2g" w:colFirst="0" w:colLast="0"/>
      <w:bookmarkEnd w:id="4"/>
      <w:r>
        <w:rPr>
          <w:rFonts w:ascii="Calibri" w:eastAsia="Calibri" w:hAnsi="Calibri" w:cs="Calibri"/>
          <w:b/>
          <w:color w:val="000099"/>
          <w:sz w:val="28"/>
          <w:szCs w:val="28"/>
        </w:rPr>
        <w:t>Per un totale di minimo 33 ore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5" w:name="_heading=h.nuvf4lggl09" w:colFirst="0" w:colLast="0"/>
      <w:bookmarkEnd w:id="5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bookmarkStart w:id="6" w:name="_heading=h.wtps6e1aq4mh" w:colFirst="0" w:colLast="0"/>
      <w:bookmarkEnd w:id="6"/>
      <w:r>
        <w:br w:type="page"/>
      </w:r>
    </w:p>
    <w:p w:rsidR="00B4637F" w:rsidRPr="00F226D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lastRenderedPageBreak/>
        <w:t>1.INFORMAZIONE E COMUNICAZIONE IN DIGITALE</w:t>
      </w:r>
      <w:r>
        <w:rPr>
          <w:rFonts w:ascii="Calibri" w:eastAsia="Calibri" w:hAnsi="Calibri" w:cs="Calibri"/>
          <w:b/>
          <w:color w:val="38761D"/>
        </w:rPr>
        <w:t xml:space="preserve">                                                                                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COMPETENZE LINEE GUIDA 2024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10</w:t>
      </w:r>
    </w:p>
    <w:p w:rsidR="00B4637F" w:rsidRPr="00AA63B1" w:rsidRDefault="00B4637F" w:rsidP="00B4637F">
      <w:pPr>
        <w:spacing w:line="276" w:lineRule="auto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SVILUPPARE LA CAPACITÀ DI ACCEDERE ALLE INFORMAZIONI, ALLE FONTI, AI CONTENUTI DIGITALI, IN MODO CRITICO, RESPONSABILE E CONSAPEVOLE.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10.1 Analizzare, confrontare e valutare criticamente la credibilità e l’affidabilità delle fonti. Analizzare, interpretare e valutare in maniera critica dati, informazioni e contenuti digitali. Distinguere i fatti dalle opinioni.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10.2 Sviluppare contenuti digitali all’interno della rete globale in modo critico e responsabile, applicando le diverse regole su copyright e licenze.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10.3 Condividere dati, informazioni e contenuti digitali attraverso tecnologie digitali appropriate, applicando le prassi adeguate alla citazione delle fonti e attribuzione di titolarità. Utilizzare consapevolmente e lealmente i dispositivi tecnologici, dichiarando ciò che è prodotto dal programma e ciò che è realizzato dall’essere umano.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10.4 Acquisire, valutare criticamente e organizzare informazioni ricavate dalla lettura di “Open Data”.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Arial" w:eastAsia="Arial" w:hAnsi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</w:rPr>
        <w:t>10.5 Conoscere i principali documenti italiani ed europei per la regolamentazione dell’intelligenza artificiale.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11</w:t>
      </w:r>
    </w:p>
    <w:p w:rsidR="00B4637F" w:rsidRPr="00AA63B1" w:rsidRDefault="00B4637F" w:rsidP="00B4637F">
      <w:pPr>
        <w:spacing w:line="276" w:lineRule="auto"/>
        <w:rPr>
          <w:rFonts w:ascii="Arial" w:eastAsia="Arial" w:hAnsi="Arial"/>
          <w:b/>
          <w:bCs/>
          <w:color w:val="000099"/>
          <w:sz w:val="22"/>
          <w:szCs w:val="22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INDIVIDUARE FORME DI COMUNICAZIONE DIGITALE ADEGUATE, ADOTTANDO E RISPETTANDO LE REGOLE COMPORTAMENTALI PROPRIE DI CIASCUN CONTESTO COMUNICATIVO.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11.1</w:t>
      </w:r>
      <w:r>
        <w:rPr>
          <w:rFonts w:ascii="Arial" w:eastAsia="Arial" w:hAnsi="Arial"/>
          <w:color w:val="00009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99"/>
        </w:rPr>
        <w:t>Conoscere e applicare criticamente le norme comportamentali e le regole di corretto utilizzo degli strumenti e l’interazione con gli ambienti digitali, comprendendone le potenzialità per una comunicazione costruttiva ed efficace.</w:t>
      </w:r>
    </w:p>
    <w:p w:rsidR="00B4637F" w:rsidRDefault="00B4637F" w:rsidP="00B4637F">
      <w:pPr>
        <w:jc w:val="both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  <w:r>
        <w:rPr>
          <w:rFonts w:ascii="Calibri" w:eastAsia="Calibri" w:hAnsi="Calibri" w:cs="Calibri"/>
          <w:color w:val="000099"/>
        </w:rPr>
        <w:t>11.2 Utilizzare servizi digitali adeguati ai diversi contesti, collaborando in rete e partecipando attivamente e responsabilmente alla vita della comunità.</w:t>
      </w:r>
    </w:p>
    <w:p w:rsidR="00B4637F" w:rsidRDefault="00B4637F" w:rsidP="00B4637F">
      <w:pPr>
        <w:spacing w:line="276" w:lineRule="auto"/>
        <w:rPr>
          <w:rFonts w:ascii="Arial" w:eastAsia="Arial" w:hAnsi="Arial"/>
          <w:color w:val="000099"/>
          <w:sz w:val="22"/>
          <w:szCs w:val="22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12</w:t>
      </w:r>
    </w:p>
    <w:p w:rsidR="00B4637F" w:rsidRPr="00AA63B1" w:rsidRDefault="00B4637F" w:rsidP="00B4637F">
      <w:pPr>
        <w:spacing w:line="276" w:lineRule="auto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Arial" w:eastAsia="Arial" w:hAnsi="Arial"/>
          <w:color w:val="000099"/>
          <w:sz w:val="22"/>
          <w:szCs w:val="22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12.2 Conoscere e applicare le misure di sicurezza, protezione, tutela della riservatezza. Proteggere i dispositivi e i contenuti e comprendere i rischi e le minacce presenti negli ambienti digitali.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12.3 Proteggere sé e gli altri da eventuali danni e minacce all’identità, ai dati e alla reputazione in ambienti digitali, adottando comportamenti e misure di sicurezza adeguati.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12.4 Utilizzare e condividere informazioni personali proteggendo se stessi e gli altri dai danni.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strike/>
          <w:color w:val="000099"/>
        </w:rPr>
      </w:pPr>
      <w:r>
        <w:rPr>
          <w:rFonts w:ascii="Calibri" w:eastAsia="Calibri" w:hAnsi="Calibri" w:cs="Calibri"/>
          <w:color w:val="000099"/>
        </w:rPr>
        <w:t>12.5 Conoscere l’importanza del “Regolamento sulla privacy” (Privacy Policy) che i servizi digitali predispongono per informare gli utenti sull’utilizzo dei dati personali raccolti.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bookmarkStart w:id="7" w:name="_heading=h.4d34og8" w:colFirst="0" w:colLast="0"/>
      <w:bookmarkEnd w:id="7"/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t>1.INFORMAZIONE E COMUNICAZIONE IN DIGITALE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tbl>
      <w:tblPr>
        <w:tblW w:w="99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695"/>
        <w:gridCol w:w="1785"/>
        <w:gridCol w:w="915"/>
        <w:gridCol w:w="2130"/>
        <w:gridCol w:w="1530"/>
      </w:tblGrid>
      <w:tr w:rsidR="00B4637F" w:rsidTr="00A538C6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TEMATICA</w:t>
            </w:r>
          </w:p>
        </w:tc>
        <w:tc>
          <w:tcPr>
            <w:tcW w:w="169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OBIETTIVI DI APPRENDIMENTO </w:t>
            </w:r>
          </w:p>
        </w:tc>
        <w:tc>
          <w:tcPr>
            <w:tcW w:w="178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DISCIPLINE COINVOLTE</w:t>
            </w:r>
          </w:p>
        </w:tc>
        <w:tc>
          <w:tcPr>
            <w:tcW w:w="91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TEMPI</w:t>
            </w:r>
          </w:p>
        </w:tc>
        <w:tc>
          <w:tcPr>
            <w:tcW w:w="21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STRUMENTI DI VERIFICA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Navigare in rete;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Le ricerche in Internet e i motori di ricerca;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Open Data;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L’attività si SEO e i siti web.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10.4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 da programma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Prove di laboratorio; Compiti di realtà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La posta elettronica (e-mail);</w:t>
            </w: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Gestione della posta elettronica (creazione, gestione e invio dei messaggi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11.1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11.2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12.2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12.4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 da programma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Prove di laboratorio; Compiti di realtà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Basi di IA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Prove di laboratorio; Compiti di realtà</w:t>
            </w:r>
          </w:p>
        </w:tc>
      </w:tr>
      <w:tr w:rsidR="00B4637F" w:rsidTr="00A538C6">
        <w:tc>
          <w:tcPr>
            <w:tcW w:w="184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Normativa sulla privacy e sul diritto d’autore;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Sicurezza dei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dati e diritti d'autore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Regolamentazione dell’intelligenza artificiale</w:t>
            </w:r>
          </w:p>
        </w:tc>
        <w:tc>
          <w:tcPr>
            <w:tcW w:w="169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Obiettivi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10.2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10.5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12.5</w:t>
            </w:r>
          </w:p>
        </w:tc>
        <w:tc>
          <w:tcPr>
            <w:tcW w:w="178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Informatica da programma e Diritto</w:t>
            </w:r>
          </w:p>
        </w:tc>
        <w:tc>
          <w:tcPr>
            <w:tcW w:w="915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right="150"/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Lezioni frontali, dialogiche e partecipate; Discussione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 xml:space="preserve">guidata; Attività laboratoriali </w:t>
            </w:r>
          </w:p>
        </w:tc>
        <w:tc>
          <w:tcPr>
            <w:tcW w:w="1530" w:type="dxa"/>
            <w:tcBorders>
              <w:top w:val="single" w:sz="8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4637F" w:rsidRDefault="00B4637F" w:rsidP="00A538C6">
            <w:pPr>
              <w:spacing w:line="216" w:lineRule="auto"/>
              <w:ind w:left="141" w:right="150" w:firstLine="16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Interrogazione lunga;</w:t>
            </w:r>
          </w:p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Interrogaz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ione breve;</w:t>
            </w:r>
          </w:p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Prove strutturate; Prove semi-strutturate; Domande aperte </w:t>
            </w:r>
          </w:p>
          <w:p w:rsidR="00B4637F" w:rsidRDefault="00B4637F" w:rsidP="00A538C6">
            <w:pPr>
              <w:spacing w:line="216" w:lineRule="auto"/>
              <w:ind w:left="141" w:right="150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Verifiche scritte di vario tipo</w:t>
            </w:r>
          </w:p>
        </w:tc>
      </w:tr>
    </w:tbl>
    <w:p w:rsidR="00B4637F" w:rsidRDefault="00B4637F" w:rsidP="00B4637F">
      <w:pPr>
        <w:spacing w:after="200" w:line="276" w:lineRule="auto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8" w:name="_heading=h.3rdcrjn" w:colFirst="0" w:colLast="0"/>
      <w:bookmarkEnd w:id="8"/>
      <w:r>
        <w:rPr>
          <w:rFonts w:ascii="Calibri" w:eastAsia="Calibri" w:hAnsi="Calibri" w:cs="Calibri"/>
          <w:b/>
          <w:color w:val="000099"/>
          <w:sz w:val="28"/>
          <w:szCs w:val="28"/>
        </w:rPr>
        <w:t>2.COSTITUZIONE, ORGANI SCOLASTICI</w:t>
      </w:r>
      <w:r>
        <w:rPr>
          <w:rFonts w:ascii="Calibri" w:eastAsia="Calibri" w:hAnsi="Calibri" w:cs="Calibri"/>
          <w:b/>
          <w:color w:val="499C32"/>
          <w:sz w:val="28"/>
          <w:szCs w:val="28"/>
        </w:rPr>
        <w:t xml:space="preserve">, </w:t>
      </w:r>
      <w:r>
        <w:rPr>
          <w:rFonts w:ascii="Calibri" w:eastAsia="Calibri" w:hAnsi="Calibri" w:cs="Calibri"/>
          <w:b/>
          <w:color w:val="000099"/>
          <w:sz w:val="28"/>
          <w:szCs w:val="28"/>
        </w:rPr>
        <w:t>STORIA E SIGNIFICATO DELLA BANDIERA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</w:p>
    <w:tbl>
      <w:tblPr>
        <w:tblW w:w="99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695"/>
        <w:gridCol w:w="1425"/>
        <w:gridCol w:w="1395"/>
        <w:gridCol w:w="2010"/>
        <w:gridCol w:w="1530"/>
      </w:tblGrid>
      <w:tr w:rsidR="00B4637F" w:rsidTr="00A538C6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TEMATICA</w:t>
            </w:r>
          </w:p>
        </w:tc>
        <w:tc>
          <w:tcPr>
            <w:tcW w:w="169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OBIETTIVI DI APPRENDIMENTO </w:t>
            </w:r>
          </w:p>
        </w:tc>
        <w:tc>
          <w:tcPr>
            <w:tcW w:w="142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DISCIPLINE COINVOLTE</w:t>
            </w:r>
          </w:p>
        </w:tc>
        <w:tc>
          <w:tcPr>
            <w:tcW w:w="139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TEMPI</w:t>
            </w:r>
          </w:p>
        </w:tc>
        <w:tc>
          <w:tcPr>
            <w:tcW w:w="201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STRUMENTI DI VERIFICA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000099"/>
                <w:highlight w:val="white"/>
              </w:rPr>
              <w:t>Conoscenza del regolamento di istituto e degli organi scolastici</w:t>
            </w:r>
          </w:p>
        </w:tc>
        <w:tc>
          <w:tcPr>
            <w:tcW w:w="169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Obiettivi 3.1 e 11.1</w:t>
            </w:r>
          </w:p>
        </w:tc>
        <w:tc>
          <w:tcPr>
            <w:tcW w:w="142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Tutte le discipline, sulla base del progetto accoglienza (Coordinatore)</w:t>
            </w:r>
          </w:p>
        </w:tc>
        <w:tc>
          <w:tcPr>
            <w:tcW w:w="1395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Settembre all’interno del progetto accoglienza</w:t>
            </w:r>
          </w:p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1 ora</w:t>
            </w:r>
          </w:p>
        </w:tc>
        <w:tc>
          <w:tcPr>
            <w:tcW w:w="2010" w:type="dxa"/>
            <w:shd w:val="clear" w:color="auto" w:fill="auto"/>
          </w:tcPr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Lettura guidata del regolamento e riflessione sul ruolo della rappresentanza degli studenti nei diversi organi collegiali. Approfondimento sul divieto di utilizzo dei cellulari e sul loro utilizzo nel rispetto degli altri /chat di gruppo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499C32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I simboli dell’identità nazionale: Inno e bandiera</w:t>
            </w:r>
          </w:p>
        </w:tc>
        <w:tc>
          <w:tcPr>
            <w:tcW w:w="169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Obiettivo 1.2 </w:t>
            </w:r>
          </w:p>
        </w:tc>
        <w:tc>
          <w:tcPr>
            <w:tcW w:w="1425" w:type="dxa"/>
            <w:shd w:val="clear" w:color="auto" w:fill="auto"/>
          </w:tcPr>
          <w:p w:rsidR="00B4637F" w:rsidRDefault="00B4637F" w:rsidP="00B5516A">
            <w:pP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Italiano / Storia </w:t>
            </w:r>
          </w:p>
        </w:tc>
        <w:tc>
          <w:tcPr>
            <w:tcW w:w="139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17 marzo Giornata dell'Unità nazionale, della Costituzione, dell'inno e della bandiera.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 + 1 ora</w:t>
            </w:r>
          </w:p>
        </w:tc>
        <w:tc>
          <w:tcPr>
            <w:tcW w:w="2010" w:type="dxa"/>
            <w:shd w:val="clear" w:color="auto" w:fill="auto"/>
          </w:tcPr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Materiale istituzionale reperibile al link: </w:t>
            </w:r>
          </w:p>
          <w:p w:rsidR="00B4637F" w:rsidRDefault="006333A1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hyperlink r:id="rId5">
              <w:r w:rsidR="00B4637F">
                <w:rPr>
                  <w:rFonts w:ascii="Calibri" w:eastAsia="Calibri" w:hAnsi="Calibri" w:cs="Calibri"/>
                  <w:color w:val="000099"/>
                  <w:u w:val="single"/>
                </w:rPr>
                <w:t>https://www.senatoragazzi.it/media/materiali/fascicolo_Unit%C3%A0_Nazione_Costituzione_2017web.pdf</w:t>
              </w:r>
            </w:hyperlink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Lavoro di gruppo / riflessione scritta: analisi degli articoli di giornale riportati nel fascicolo</w:t>
            </w:r>
          </w:p>
        </w:tc>
      </w:tr>
    </w:tbl>
    <w:p w:rsidR="00B4637F" w:rsidRDefault="00B4637F" w:rsidP="00B4637F">
      <w:pPr>
        <w:spacing w:after="200" w:line="276" w:lineRule="auto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9" w:name="_heading=h.30j0zll" w:colFirst="0" w:colLast="0"/>
      <w:bookmarkEnd w:id="9"/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499C32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bookmarkStart w:id="10" w:name="_heading=h.1fob9te" w:colFirst="0" w:colLast="0"/>
      <w:bookmarkEnd w:id="10"/>
      <w:r>
        <w:rPr>
          <w:rFonts w:ascii="Calibri" w:eastAsia="Calibri" w:hAnsi="Calibri" w:cs="Calibri"/>
          <w:b/>
          <w:color w:val="000099"/>
          <w:sz w:val="28"/>
          <w:szCs w:val="28"/>
        </w:rPr>
        <w:lastRenderedPageBreak/>
        <w:t>3.EDUCAZIONE AL RISPETTO DELL’AMBIENTE ATTRAVERSO LA CONOSCENZA DEL CONCETTO DI SOSTENIBILITÀ AMBIENTALE</w:t>
      </w: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</w:rPr>
      </w:pPr>
      <w:bookmarkStart w:id="11" w:name="_heading=h.3znysh7" w:colFirst="0" w:colLast="0"/>
      <w:bookmarkEnd w:id="11"/>
      <w:r>
        <w:rPr>
          <w:rFonts w:ascii="Calibri" w:eastAsia="Calibri" w:hAnsi="Calibri" w:cs="Calibri"/>
          <w:b/>
          <w:color w:val="000099"/>
        </w:rPr>
        <w:t xml:space="preserve">                                                                                      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</w:t>
      </w:r>
    </w:p>
    <w:p w:rsidR="00B4637F" w:rsidRPr="00AA63B1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SVILUPPARE ATTEGGIAMENTI E ADOTTARE COMPORTAMENTI FONDATI SUL RISP</w:t>
      </w:r>
      <w:r>
        <w:rPr>
          <w:rFonts w:ascii="Calibri" w:eastAsia="Calibri" w:hAnsi="Calibri" w:cs="Calibri"/>
          <w:b/>
          <w:bCs/>
          <w:color w:val="000099"/>
        </w:rPr>
        <w:t xml:space="preserve">ETTO VERSO OGNI PERSONA, SULLA </w:t>
      </w:r>
      <w:r w:rsidRPr="00AA63B1">
        <w:rPr>
          <w:rFonts w:ascii="Calibri" w:eastAsia="Calibri" w:hAnsi="Calibri" w:cs="Calibri"/>
          <w:b/>
          <w:bCs/>
          <w:color w:val="000099"/>
        </w:rPr>
        <w:t>RESPONSABILITÀ INDIVIDUALE, SULLA LEGALITÀ, SULLA PARTECIPAZIONE E LA SOLIDARIET</w:t>
      </w:r>
      <w:r>
        <w:rPr>
          <w:rFonts w:ascii="Calibri" w:eastAsia="Calibri" w:hAnsi="Calibri" w:cs="Calibri"/>
          <w:b/>
          <w:bCs/>
          <w:color w:val="000099"/>
        </w:rPr>
        <w:t xml:space="preserve">À, SULL'IMPORTANZA DEL LAVORO, </w:t>
      </w:r>
      <w:r w:rsidRPr="00AA63B1">
        <w:rPr>
          <w:rFonts w:ascii="Calibri" w:eastAsia="Calibri" w:hAnsi="Calibri" w:cs="Calibri"/>
          <w:b/>
          <w:bCs/>
          <w:color w:val="000099"/>
        </w:rPr>
        <w:t>SOSTENUTI DALLA CONOSCENZA DELLA CARTA COSTITUZIONALE, DELLA CARTA DEI DI</w:t>
      </w:r>
      <w:r>
        <w:rPr>
          <w:rFonts w:ascii="Calibri" w:eastAsia="Calibri" w:hAnsi="Calibri" w:cs="Calibri"/>
          <w:b/>
          <w:bCs/>
          <w:color w:val="000099"/>
        </w:rPr>
        <w:t xml:space="preserve">RITTI FONDAMENTALI DELL’UNIONE </w:t>
      </w:r>
      <w:r w:rsidRPr="00AA63B1">
        <w:rPr>
          <w:rFonts w:ascii="Calibri" w:eastAsia="Calibri" w:hAnsi="Calibri" w:cs="Calibri"/>
          <w:b/>
          <w:bCs/>
          <w:color w:val="000099"/>
        </w:rPr>
        <w:t xml:space="preserve">EUROPEA E DELLA DICHIARAZIONE INTERNAZIONALE DEI DIRITTI UMANI. CONOSCERE IL </w:t>
      </w:r>
      <w:r>
        <w:rPr>
          <w:rFonts w:ascii="Calibri" w:eastAsia="Calibri" w:hAnsi="Calibri" w:cs="Calibri"/>
          <w:b/>
          <w:bCs/>
          <w:color w:val="000099"/>
        </w:rPr>
        <w:t xml:space="preserve">SIGNIFICATO DELLA APPARTENENZA </w:t>
      </w:r>
      <w:r w:rsidRPr="00AA63B1">
        <w:rPr>
          <w:rFonts w:ascii="Calibri" w:eastAsia="Calibri" w:hAnsi="Calibri" w:cs="Calibri"/>
          <w:b/>
          <w:bCs/>
          <w:color w:val="000099"/>
        </w:rPr>
        <w:t>AD UNA COMUNITÀ, LOCALE E NAZIONALE. APPROFONDIRE IL CONCETTO DI PATRIA.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 xml:space="preserve">1.2 Individuare nel testo della Costituzione i diritti fondamentali e i doveri delle persone e dei cittadini. Individuare nel nostro ordinamento applicazioni concrete del principio di responsabilità individuale. Conoscere il significato della appartenenza ad una comunità, locale e nazionale. 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Individuare, anche con riferimento all’esperienza personale, simboli e fattori che contribuiscono ad alimentare il senso di appartenenza alla comunità locale e alla comunità nazionale. Ricostruire il percorso storico del formarsi dell'identità della nazione italiana.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2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INTERAGIRE CORRETTAMENTE CON LE ISTITUZIONI NELLA VITA QUOTIDIANA, NELLA PARTECI</w:t>
      </w:r>
      <w:r>
        <w:rPr>
          <w:rFonts w:ascii="Calibri" w:eastAsia="Calibri" w:hAnsi="Calibri" w:cs="Calibri"/>
          <w:b/>
          <w:bCs/>
          <w:color w:val="000099"/>
        </w:rPr>
        <w:t xml:space="preserve">PAZIONE E NELL’ESERCIZIO DELLA </w:t>
      </w:r>
      <w:r w:rsidRPr="00AA63B1">
        <w:rPr>
          <w:rFonts w:ascii="Calibri" w:eastAsia="Calibri" w:hAnsi="Calibri" w:cs="Calibri"/>
          <w:b/>
          <w:bCs/>
          <w:color w:val="000099"/>
        </w:rPr>
        <w:t>CITTADINANZA ATTIVA, A PARTIRE DALLA CONOSCENZA DELL’ORGANIZZAZIONE E DELLE FUN</w:t>
      </w:r>
      <w:r>
        <w:rPr>
          <w:rFonts w:ascii="Calibri" w:eastAsia="Calibri" w:hAnsi="Calibri" w:cs="Calibri"/>
          <w:b/>
          <w:bCs/>
          <w:color w:val="000099"/>
        </w:rPr>
        <w:t xml:space="preserve">ZIONI DELLO STATO, DELL’UNIONE </w:t>
      </w:r>
      <w:r w:rsidRPr="00AA63B1">
        <w:rPr>
          <w:rFonts w:ascii="Calibri" w:eastAsia="Calibri" w:hAnsi="Calibri" w:cs="Calibri"/>
          <w:b/>
          <w:bCs/>
          <w:color w:val="000099"/>
        </w:rPr>
        <w:t>EUROPEA, DEGLI ORGANISMI INTERNAZIONALI, DELLE REGIONI E DELLE AUTONOMIE LOCALI.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2.5 Individuare i principi comuni di responsabilità, libertà, solidarietà, tutela degli animali e dell’ambiente. Partecipare indirettamente o direttamente con azioni alla propria portata.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3 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RISPETTARE LE REGOLE E LE NORME CHE GOVERNANO LO STATO DI DIRITTO, LA CONVIVENZA SOCIALE E LA VITA QUOTIDIANA IN FAMIGLIA, A SCUOLA, NELLA COMUNITÀ, NEL MONDO DEL LAVORO AL FI</w:t>
      </w:r>
      <w:r>
        <w:rPr>
          <w:rFonts w:ascii="Calibri" w:eastAsia="Calibri" w:hAnsi="Calibri" w:cs="Calibri"/>
          <w:b/>
          <w:bCs/>
          <w:color w:val="000099"/>
        </w:rPr>
        <w:t xml:space="preserve">NE DI COMUNICARE E RAPPORTARSI </w:t>
      </w:r>
      <w:r w:rsidRPr="00AA63B1">
        <w:rPr>
          <w:rFonts w:ascii="Calibri" w:eastAsia="Calibri" w:hAnsi="Calibri" w:cs="Calibri"/>
          <w:b/>
          <w:bCs/>
          <w:color w:val="000099"/>
        </w:rPr>
        <w:t xml:space="preserve">CORRETTAMENTE CON GLI ALTRI, ESERCITARE CONSAPEVOLMENTE I PROPRI DIRITTI E </w:t>
      </w:r>
      <w:r>
        <w:rPr>
          <w:rFonts w:ascii="Calibri" w:eastAsia="Calibri" w:hAnsi="Calibri" w:cs="Calibri"/>
          <w:b/>
          <w:bCs/>
          <w:color w:val="000099"/>
        </w:rPr>
        <w:t xml:space="preserve">DOVERI PER CONTRIBUIRE AL BENE </w:t>
      </w:r>
      <w:r w:rsidRPr="00AA63B1">
        <w:rPr>
          <w:rFonts w:ascii="Calibri" w:eastAsia="Calibri" w:hAnsi="Calibri" w:cs="Calibri"/>
          <w:b/>
          <w:bCs/>
          <w:color w:val="000099"/>
        </w:rPr>
        <w:t>COMUNE E AL RISPETTO DEI DIRITTI DELLE PERSONE.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3.1 Conoscere e osservare le disposizioni dei regolamenti scolastici, partecipare attraverso le proprie rappresentanze alla loro eventuale revisione; rispettare sé stessi, gli altri e i beni pubblici, a iniziare da quelli scolastici.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5 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COMPRENDERE L’IMPORTANZA DELLA CRESCITA ECONOMICA. SVILUPPARE</w:t>
      </w:r>
      <w:r>
        <w:rPr>
          <w:rFonts w:ascii="Calibri" w:eastAsia="Calibri" w:hAnsi="Calibri" w:cs="Calibri"/>
          <w:b/>
          <w:bCs/>
          <w:color w:val="000099"/>
        </w:rPr>
        <w:t xml:space="preserve"> ATTEGGIAMENTI E COMPORTAMENTI </w:t>
      </w:r>
      <w:r w:rsidRPr="00AA63B1">
        <w:rPr>
          <w:rFonts w:ascii="Calibri" w:eastAsia="Calibri" w:hAnsi="Calibri" w:cs="Calibri"/>
          <w:b/>
          <w:bCs/>
          <w:color w:val="000099"/>
        </w:rPr>
        <w:t>RESPONSABILI VOLTI ALLA TUTELA DELL’AMBIENTE, DEGLI ECOSISTEMI E DELLE RIS</w:t>
      </w:r>
      <w:r>
        <w:rPr>
          <w:rFonts w:ascii="Calibri" w:eastAsia="Calibri" w:hAnsi="Calibri" w:cs="Calibri"/>
          <w:b/>
          <w:bCs/>
          <w:color w:val="000099"/>
        </w:rPr>
        <w:t xml:space="preserve">ORSE NATURALI PER UNO SVILUPPO </w:t>
      </w:r>
      <w:r w:rsidRPr="00AA63B1">
        <w:rPr>
          <w:rFonts w:ascii="Calibri" w:eastAsia="Calibri" w:hAnsi="Calibri" w:cs="Calibri"/>
          <w:b/>
          <w:bCs/>
          <w:color w:val="000099"/>
        </w:rPr>
        <w:t>ECONOMICO RISPETTOSO DELL’AMBIENTE.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spacing w:after="240"/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lastRenderedPageBreak/>
        <w:t xml:space="preserve">5.1 Conoscere le parti principali dell’ambiente naturale (geosfera, biosfera, idrosfera, criosfera e atmosfera), e analizzare le politiche di sviluppo economico sostenibile messe in campo a livello locale e globale, nell’ottica della tutela della biodiversità e dei diversi ecosistemi, come richiamato dall’articolo 9 della Costituzione. 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5.1 Individuare e attuare azioni di riduzione dell’impatto ecologico, anche grazie al progresso scientifico e tecnologico, nei comportamenti quotidiani dei singoli e delle comunità. Individuare nel proprio stile di vita modelli sostenibili di consumo, con un focus specifico su acqua ed energia.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6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 xml:space="preserve">ACQUISIRE LA CONSAPEVOLEZZA DELLE SITUAZIONI DI RISCHIO DEL PROPRIO TERRITORIO, DELLE POTENZIALITÀ E DEI </w:t>
      </w:r>
      <w:r>
        <w:rPr>
          <w:rFonts w:ascii="Calibri" w:eastAsia="Calibri" w:hAnsi="Calibri" w:cs="Calibri"/>
          <w:b/>
          <w:bCs/>
          <w:color w:val="000099"/>
        </w:rPr>
        <w:t xml:space="preserve">LIMITI </w:t>
      </w:r>
      <w:r w:rsidRPr="00AA63B1">
        <w:rPr>
          <w:rFonts w:ascii="Calibri" w:eastAsia="Calibri" w:hAnsi="Calibri" w:cs="Calibri"/>
          <w:b/>
          <w:bCs/>
          <w:color w:val="000099"/>
        </w:rPr>
        <w:t>DELLO SVILUPPO E DEGLI EFFETTI DELLE ATTIVITÀ UMANE SULL’AMBIENTE. ADOTTARE CO</w:t>
      </w:r>
      <w:r>
        <w:rPr>
          <w:rFonts w:ascii="Calibri" w:eastAsia="Calibri" w:hAnsi="Calibri" w:cs="Calibri"/>
          <w:b/>
          <w:bCs/>
          <w:color w:val="000099"/>
        </w:rPr>
        <w:t xml:space="preserve">MPORTAMENTI RESPONSABILI VERSO </w:t>
      </w:r>
      <w:r w:rsidRPr="00AA63B1">
        <w:rPr>
          <w:rFonts w:ascii="Calibri" w:eastAsia="Calibri" w:hAnsi="Calibri" w:cs="Calibri"/>
          <w:b/>
          <w:bCs/>
          <w:color w:val="000099"/>
        </w:rPr>
        <w:t>L’AMBIENTE</w:t>
      </w:r>
      <w:r>
        <w:rPr>
          <w:rFonts w:ascii="Calibri" w:eastAsia="Calibri" w:hAnsi="Calibri" w:cs="Calibri"/>
          <w:color w:val="000099"/>
        </w:rPr>
        <w:t xml:space="preserve">. 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 xml:space="preserve">6.1 Conoscere le diverse risorse energetiche, rinnovabili e non rinnovabili e i relativi impatti ambientali, sanitari, di sicurezza, anche energetica.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color w:val="000099"/>
        </w:rPr>
        <w:t>Analizzare il proprio utilizzo energetico e individuare e applicare misure e strategie per aumentare l’efficienza e la sufficienza energetiche nella propria sfera personale.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  <w:highlight w:val="white"/>
        </w:rPr>
      </w:pPr>
      <w:r>
        <w:rPr>
          <w:rFonts w:ascii="Calibri" w:eastAsia="Calibri" w:hAnsi="Calibri" w:cs="Calibri"/>
          <w:color w:val="000099"/>
        </w:rPr>
        <w:t>6.3 A</w:t>
      </w:r>
      <w:r>
        <w:rPr>
          <w:rFonts w:ascii="Calibri" w:eastAsia="Calibri" w:hAnsi="Calibri" w:cs="Calibri"/>
          <w:color w:val="000099"/>
          <w:highlight w:val="white"/>
        </w:rPr>
        <w:t xml:space="preserve">dottare scelte e comportamenti che riducano il consumo di materiali e che ne favoriscano il riciclo per una efficace gestione delle risorse. 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 xml:space="preserve">COMPETENZA 10 </w:t>
      </w:r>
    </w:p>
    <w:p w:rsidR="00B4637F" w:rsidRPr="00AA63B1" w:rsidRDefault="00B4637F" w:rsidP="00B4637F">
      <w:pPr>
        <w:jc w:val="both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SVILUPPARE LA CAPACITÀ DI ACCEDERE ALLE INFORMAZIONI, ALLE FONTI, AI CONTEN</w:t>
      </w:r>
      <w:r>
        <w:rPr>
          <w:rFonts w:ascii="Calibri" w:eastAsia="Calibri" w:hAnsi="Calibri" w:cs="Calibri"/>
          <w:b/>
          <w:bCs/>
          <w:color w:val="000099"/>
        </w:rPr>
        <w:t xml:space="preserve">UTI DIGITALI, IN MODO CRITICO, </w:t>
      </w:r>
      <w:r w:rsidRPr="00AA63B1">
        <w:rPr>
          <w:rFonts w:ascii="Calibri" w:eastAsia="Calibri" w:hAnsi="Calibri" w:cs="Calibri"/>
          <w:b/>
          <w:bCs/>
          <w:color w:val="000099"/>
        </w:rPr>
        <w:t>RESPONSABILE E CONSAPEVOLE.</w:t>
      </w: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  <w:highlight w:val="white"/>
        </w:rPr>
      </w:pPr>
      <w:r>
        <w:rPr>
          <w:rFonts w:ascii="Calibri" w:eastAsia="Calibri" w:hAnsi="Calibri" w:cs="Calibri"/>
          <w:color w:val="000099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  <w:r>
        <w:rPr>
          <w:rFonts w:ascii="Calibri" w:eastAsia="Calibri" w:hAnsi="Calibri" w:cs="Calibri"/>
          <w:b/>
          <w:color w:val="000099"/>
        </w:rPr>
        <w:t>COMPETENZA 12</w:t>
      </w:r>
    </w:p>
    <w:p w:rsidR="00B4637F" w:rsidRPr="00AA63B1" w:rsidRDefault="00B4637F" w:rsidP="00B4637F">
      <w:pPr>
        <w:spacing w:line="276" w:lineRule="auto"/>
        <w:rPr>
          <w:rFonts w:ascii="Calibri" w:eastAsia="Calibri" w:hAnsi="Calibri" w:cs="Calibri"/>
          <w:b/>
          <w:bCs/>
          <w:color w:val="000099"/>
        </w:rPr>
      </w:pPr>
      <w:r w:rsidRPr="00AA63B1">
        <w:rPr>
          <w:rFonts w:ascii="Calibri" w:eastAsia="Calibri" w:hAnsi="Calibri" w:cs="Calibri"/>
          <w:b/>
          <w:bCs/>
          <w:color w:val="000099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b/>
          <w:color w:val="000099"/>
        </w:rPr>
      </w:pPr>
    </w:p>
    <w:p w:rsidR="00B4637F" w:rsidRDefault="00B4637F" w:rsidP="00B4637F">
      <w:pPr>
        <w:jc w:val="both"/>
        <w:rPr>
          <w:rFonts w:ascii="Calibri" w:eastAsia="Calibri" w:hAnsi="Calibri" w:cs="Calibri"/>
          <w:color w:val="000099"/>
        </w:rPr>
      </w:pPr>
      <w:r>
        <w:rPr>
          <w:rFonts w:ascii="Calibri" w:eastAsia="Calibri" w:hAnsi="Calibri" w:cs="Calibri"/>
          <w:b/>
          <w:color w:val="000099"/>
        </w:rPr>
        <w:t>OBIETTIVI di APPRENDIMENTO</w:t>
      </w:r>
    </w:p>
    <w:p w:rsidR="00B4637F" w:rsidRDefault="00B4637F" w:rsidP="00B4637F">
      <w:pPr>
        <w:spacing w:line="276" w:lineRule="auto"/>
        <w:rPr>
          <w:rFonts w:ascii="Calibri" w:eastAsia="Calibri" w:hAnsi="Calibri" w:cs="Calibri"/>
          <w:color w:val="000099"/>
          <w:highlight w:val="white"/>
        </w:rPr>
      </w:pPr>
      <w:r>
        <w:rPr>
          <w:rFonts w:ascii="Calibri" w:eastAsia="Calibri" w:hAnsi="Calibri" w:cs="Calibri"/>
          <w:color w:val="000099"/>
        </w:rPr>
        <w:t>12.7 Individuare e spiegare gli impatti ambientali delle tecnologie digitali e del loro utilizzo.</w:t>
      </w: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  <w:r>
        <w:rPr>
          <w:rFonts w:ascii="Calibri" w:eastAsia="Calibri" w:hAnsi="Calibri" w:cs="Calibri"/>
          <w:b/>
          <w:color w:val="000099"/>
          <w:sz w:val="28"/>
          <w:szCs w:val="28"/>
        </w:rPr>
        <w:lastRenderedPageBreak/>
        <w:t>3.SVILUPPO ECONOMICO E SOSTENIBILITÀ</w:t>
      </w:r>
    </w:p>
    <w:p w:rsidR="00B4637F" w:rsidRDefault="00B4637F" w:rsidP="00B463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99"/>
          <w:sz w:val="28"/>
          <w:szCs w:val="28"/>
        </w:rPr>
      </w:pPr>
    </w:p>
    <w:tbl>
      <w:tblPr>
        <w:tblW w:w="9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785"/>
        <w:gridCol w:w="1515"/>
        <w:gridCol w:w="1229"/>
        <w:gridCol w:w="2056"/>
        <w:gridCol w:w="1530"/>
      </w:tblGrid>
      <w:tr w:rsidR="00B4637F" w:rsidTr="00A538C6">
        <w:trPr>
          <w:trHeight w:val="810"/>
        </w:trPr>
        <w:tc>
          <w:tcPr>
            <w:tcW w:w="184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TEMATICA</w:t>
            </w:r>
          </w:p>
        </w:tc>
        <w:tc>
          <w:tcPr>
            <w:tcW w:w="178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OBIETTIVI DI APPRENDIMENTO </w:t>
            </w:r>
          </w:p>
        </w:tc>
        <w:tc>
          <w:tcPr>
            <w:tcW w:w="1515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DISCIPLINE COINVOLTE</w:t>
            </w:r>
          </w:p>
        </w:tc>
        <w:tc>
          <w:tcPr>
            <w:tcW w:w="1229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TEMPI</w:t>
            </w:r>
          </w:p>
        </w:tc>
        <w:tc>
          <w:tcPr>
            <w:tcW w:w="2056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METODOLOGIE DIDATTICHE</w:t>
            </w:r>
          </w:p>
        </w:tc>
        <w:tc>
          <w:tcPr>
            <w:tcW w:w="1530" w:type="dxa"/>
            <w:tcBorders>
              <w:bottom w:val="single" w:sz="12" w:space="0" w:color="666666"/>
            </w:tcBorders>
            <w:shd w:val="clear" w:color="auto" w:fill="BDD6EE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STRUMENTI DI VERIFICA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La sostenibilità ambientale e il peso delle scelte individuali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1.2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5.1 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Geografia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Inglese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 ora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Definizione del concetto di sostenibilità ambientale</w:t>
            </w:r>
          </w:p>
          <w:p w:rsidR="00B4637F" w:rsidRDefault="006333A1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hyperlink r:id="rId6">
              <w:r w:rsidR="00B4637F">
                <w:rPr>
                  <w:rFonts w:ascii="Calibri" w:eastAsia="Calibri" w:hAnsi="Calibri" w:cs="Calibri"/>
                  <w:color w:val="000099"/>
                  <w:u w:val="single"/>
                </w:rPr>
                <w:t>https://www.un.org/sustainabledevelopment/takeaction/</w:t>
              </w:r>
            </w:hyperlink>
            <w:r w:rsidR="00B4637F">
              <w:rPr>
                <w:rFonts w:ascii="Calibri" w:eastAsia="Calibri" w:hAnsi="Calibri" w:cs="Calibri"/>
                <w:color w:val="000099"/>
                <w:u w:val="single"/>
              </w:rPr>
              <w:t xml:space="preserve"> </w:t>
            </w:r>
            <w:r w:rsidR="00B4637F">
              <w:rPr>
                <w:rFonts w:ascii="Calibri" w:eastAsia="Calibri" w:hAnsi="Calibri" w:cs="Calibri"/>
                <w:color w:val="000099"/>
              </w:rPr>
              <w:t>(</w:t>
            </w:r>
            <w:proofErr w:type="spellStart"/>
            <w:r w:rsidR="00B4637F">
              <w:rPr>
                <w:rFonts w:ascii="Calibri" w:eastAsia="Calibri" w:hAnsi="Calibri" w:cs="Calibri"/>
                <w:color w:val="000099"/>
              </w:rPr>
              <w:t>Lazy</w:t>
            </w:r>
            <w:proofErr w:type="spellEnd"/>
            <w:r w:rsidR="00B4637F">
              <w:rPr>
                <w:rFonts w:ascii="Calibri" w:eastAsia="Calibri" w:hAnsi="Calibri" w:cs="Calibri"/>
                <w:color w:val="000099"/>
              </w:rPr>
              <w:t xml:space="preserve"> Guide)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Risparmio energetico e sostenibilità ambientale.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Uso efficiente dell’energia in casa, a scuola e nella città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5.1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6.1 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000099"/>
              </w:rPr>
              <w:t>Informatica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Portale dedicato all’informazione/formazione sui temi dell’efficienza energetica:</w:t>
            </w:r>
          </w:p>
          <w:p w:rsidR="00B4637F" w:rsidRDefault="00B4637F" w:rsidP="00A538C6">
            <w:pP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hyperlink r:id="rId7">
              <w:r w:rsidR="00B4637F">
                <w:rPr>
                  <w:rFonts w:ascii="Calibri" w:eastAsia="Calibri" w:hAnsi="Calibri" w:cs="Calibri"/>
                  <w:color w:val="000099"/>
                </w:rPr>
                <w:t>https://www.kdzenergy.eu/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(Il portale può essere utilizzato per realizzare il progetto proposto oppure come guida delle attività che il docente decide di realizzare con i ragazzi)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499C32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color w:val="499C32"/>
              </w:rPr>
            </w:pPr>
            <w:hyperlink r:id="rId8">
              <w:r w:rsidR="00B4637F">
                <w:rPr>
                  <w:rFonts w:ascii="Calibri" w:eastAsia="Calibri" w:hAnsi="Calibri" w:cs="Calibri"/>
                  <w:color w:val="1155CC"/>
                  <w:u w:val="single"/>
                </w:rPr>
                <w:t>https://www.youtube.com/watch?v=SgyQTr_Vpy4&amp;list=PLflYJPmxLPjAxS2FSiEqklZW-tVTxjPH7&amp;pp=iAQB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Calibri" w:eastAsia="Calibri" w:hAnsi="Calibri" w:cs="Calibri"/>
                <w:strike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(Efficienza energetica, Ministero Ambiente e Sicurezza Energetica)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Creazione di video sull’efficienza energetica sul modello dei video visionati in classe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Il cambiamento climatico 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Cittadinanza digitale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Obiettivo 10.1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Italiano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3 ore </w:t>
            </w: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Dividere la classe in due gruppi e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assegnare a ciascun gruppo la ricerca di informazioni: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- gruppo 1: a sostegno dell’esistenza del cambiamento climatico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- gruppo 2 negazionisti del cambiamento climatico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Dopo aver raccolto le informazioni, i componenti di ogni gruppo ne produrranno una sintesi da esporre in classe all’altro gruppo. </w:t>
            </w:r>
            <w:proofErr w:type="gramStart"/>
            <w:r>
              <w:rPr>
                <w:rFonts w:ascii="Calibri" w:eastAsia="Calibri" w:hAnsi="Calibri" w:cs="Calibri"/>
                <w:color w:val="000099"/>
              </w:rPr>
              <w:t>Al  termine</w:t>
            </w:r>
            <w:proofErr w:type="gramEnd"/>
            <w:r>
              <w:rPr>
                <w:rFonts w:ascii="Calibri" w:eastAsia="Calibri" w:hAnsi="Calibri" w:cs="Calibri"/>
                <w:color w:val="000099"/>
              </w:rPr>
              <w:t xml:space="preserve"> delle esposizioni, la classe valuterà l’attendibilità delle informazioni trovate.  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Dibattito/ presentazion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e risultati / verifica semi- o strutturata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La raccolta differenziata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Obiettivo 6.3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Scienze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229" w:type="dxa"/>
            <w:shd w:val="clear" w:color="auto" w:fill="auto"/>
          </w:tcPr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2 ore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Scarico sul telefonino l'</w:t>
            </w:r>
            <w:proofErr w:type="spellStart"/>
            <w:r>
              <w:rPr>
                <w:rFonts w:ascii="Calibri" w:eastAsia="Calibri" w:hAnsi="Calibri" w:cs="Calibri"/>
                <w:color w:val="000099"/>
              </w:rPr>
              <w:t>app</w:t>
            </w:r>
            <w:proofErr w:type="spellEnd"/>
            <w:r>
              <w:rPr>
                <w:rFonts w:ascii="Calibri" w:eastAsia="Calibri" w:hAnsi="Calibri" w:cs="Calibri"/>
                <w:color w:val="000099"/>
              </w:rPr>
              <w:t xml:space="preserve"> JUNKER per una corretta raccolta differenziata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Studio dei simboli per la raccolta differenziata sulle etichette degli involucri di prodotti per la casa / degli alimentari / altro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Verifica della raccolta differenziata nel nella nostra scuola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La raccolta </w:t>
            </w: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differenziata</w:t>
            </w:r>
          </w:p>
          <w:p w:rsidR="00B4637F" w:rsidRPr="003666B2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t>Progetto Differenzia+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t>(Ed. Salute)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Obiettivo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 xml:space="preserve">5.1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6.3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12.7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 xml:space="preserve">AEMME </w:t>
            </w:r>
            <w:r>
              <w:rPr>
                <w:rFonts w:ascii="Calibri" w:eastAsia="Calibri" w:hAnsi="Calibri" w:cs="Calibri"/>
                <w:b/>
                <w:color w:val="000099"/>
              </w:rPr>
              <w:lastRenderedPageBreak/>
              <w:t>LINEA AMBIENTE</w:t>
            </w:r>
          </w:p>
        </w:tc>
        <w:tc>
          <w:tcPr>
            <w:tcW w:w="1229" w:type="dxa"/>
            <w:shd w:val="clear" w:color="auto" w:fill="auto"/>
          </w:tcPr>
          <w:p w:rsidR="00B4637F" w:rsidRDefault="00B5516A" w:rsidP="00A538C6">
            <w:pP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2 ore</w:t>
            </w: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Conferenza in Aula </w:t>
            </w:r>
            <w:r>
              <w:rPr>
                <w:rFonts w:ascii="Calibri" w:eastAsia="Calibri" w:hAnsi="Calibri" w:cs="Calibri"/>
                <w:color w:val="000099"/>
              </w:rPr>
              <w:lastRenderedPageBreak/>
              <w:t>Magna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L’inquinamento ambientale: acquisire la consapevolezza delle scelte individuali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1.2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6.1 e 6.3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15" w:type="dxa"/>
            <w:shd w:val="clear" w:color="auto" w:fill="auto"/>
          </w:tcPr>
          <w:p w:rsidR="00B4637F" w:rsidRDefault="00B4637F" w:rsidP="00B55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Lingue straniere 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4 ore</w:t>
            </w: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Fast Fashion: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Riflessione su capi acquistati, produzione e i materiali che li compongono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9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https://www.investopedia.com/terms/f/fast-fashion.asp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0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https://www.vogue.com/article/what-is-fast-fashion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1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https://www.britannica.com/art/fast-fashion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2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https://goodonyou.eco/what-is-fast-fashion/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3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https://www.youtube.com/watch?v=tLfNUD0-8ts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hyperlink r:id="rId14">
              <w:r w:rsidR="00B4637F">
                <w:rPr>
                  <w:rFonts w:ascii="Calibri" w:eastAsia="Calibri" w:hAnsi="Calibri" w:cs="Calibri"/>
                  <w:color w:val="000099"/>
                  <w:highlight w:val="white"/>
                  <w:u w:val="single"/>
                </w:rPr>
                <w:t>https://www.youtube.com/watch?v=AuTxMn58v68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t>/ Mercatino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499C32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Il riciclo: gli effetti positivi delle buone pratiche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Obiettivi 6.1 e 6.2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Scienze</w:t>
            </w:r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1 ora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hyperlink r:id="rId15">
              <w:r w:rsidR="00B4637F">
                <w:rPr>
                  <w:rFonts w:ascii="Calibri" w:eastAsia="Calibri" w:hAnsi="Calibri" w:cs="Calibri"/>
                  <w:color w:val="1155CC"/>
                  <w:u w:val="single"/>
                </w:rPr>
                <w:t>https://www.corepla.it/target/scuola/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(sito di Corepla sul tema riciclo della plastica dedicato alle scuole con materiale, spunti e attività)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Buone pratiche con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Legambiente</w:t>
            </w:r>
          </w:p>
          <w:p w:rsidR="00B4637F" w:rsidRPr="003666B2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lastRenderedPageBreak/>
              <w:t xml:space="preserve">- Progetto Mozziconi </w:t>
            </w:r>
          </w:p>
          <w:p w:rsidR="00B4637F" w:rsidRPr="003666B2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 w:rsidRPr="003666B2">
              <w:rPr>
                <w:rFonts w:ascii="Calibri" w:eastAsia="Calibri" w:hAnsi="Calibri" w:cs="Calibri"/>
                <w:b/>
                <w:color w:val="000099"/>
              </w:rPr>
              <w:t>(Ed. salute)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- Puliamo il mondo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- Progetti simili proposti dalla commissione salute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  <w:r>
              <w:rPr>
                <w:rFonts w:ascii="Calibri" w:eastAsia="Calibri" w:hAnsi="Calibri" w:cs="Calibri"/>
                <w:color w:val="000099"/>
                <w:highlight w:val="white"/>
              </w:rPr>
              <w:lastRenderedPageBreak/>
              <w:t xml:space="preserve">Obiettivo 5.1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Obiettivo 6.2 e 6.3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  <w:highlight w:val="white"/>
              </w:rPr>
            </w:pP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Docenti in servizio</w:t>
            </w:r>
          </w:p>
        </w:tc>
        <w:tc>
          <w:tcPr>
            <w:tcW w:w="1229" w:type="dxa"/>
            <w:shd w:val="clear" w:color="auto" w:fill="auto"/>
          </w:tcPr>
          <w:p w:rsidR="00B4637F" w:rsidRDefault="00B5516A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(2 </w:t>
            </w:r>
            <w:r w:rsidR="00B4637F">
              <w:rPr>
                <w:rFonts w:ascii="Calibri" w:eastAsia="Calibri" w:hAnsi="Calibri" w:cs="Calibri"/>
                <w:color w:val="000099"/>
              </w:rPr>
              <w:t>ore)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 xml:space="preserve">Incontro con esperti in Aula Magna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lastRenderedPageBreak/>
              <w:t>Osservazione ed eventuale raccolta dei rifiuti presenti negli spazi esterni alla scuola con i volontari dell’associazione</w:t>
            </w: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</w:tr>
      <w:tr w:rsidR="00B4637F" w:rsidTr="00A538C6">
        <w:trPr>
          <w:trHeight w:val="240"/>
        </w:trPr>
        <w:tc>
          <w:tcPr>
            <w:tcW w:w="9960" w:type="dxa"/>
            <w:gridSpan w:val="6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Facoltativo</w:t>
            </w:r>
          </w:p>
        </w:tc>
      </w:tr>
      <w:tr w:rsidR="00B4637F" w:rsidTr="00A538C6">
        <w:tc>
          <w:tcPr>
            <w:tcW w:w="184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Buone pratiche di sostenibilità ambientale:</w:t>
            </w:r>
          </w:p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Adottare nella vita quotidiana comportamenti responsabili per la tutela e il rispetto dell’ambiente e delle risorse naturali</w:t>
            </w:r>
          </w:p>
        </w:tc>
        <w:tc>
          <w:tcPr>
            <w:tcW w:w="178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Obiettivi 1.2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5.1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6.1 e 6.2</w:t>
            </w:r>
          </w:p>
        </w:tc>
        <w:tc>
          <w:tcPr>
            <w:tcW w:w="1515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Italiano / discipline scelte dal </w:t>
            </w:r>
            <w:proofErr w:type="spellStart"/>
            <w:r>
              <w:rPr>
                <w:rFonts w:ascii="Calibri" w:eastAsia="Calibri" w:hAnsi="Calibri" w:cs="Calibri"/>
                <w:color w:val="000099"/>
              </w:rPr>
              <w:t>CdC</w:t>
            </w:r>
            <w:proofErr w:type="spellEnd"/>
          </w:p>
        </w:tc>
        <w:tc>
          <w:tcPr>
            <w:tcW w:w="1229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Aprile/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Maggio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</w:t>
            </w:r>
            <w:r w:rsidR="00B5516A">
              <w:rPr>
                <w:rFonts w:ascii="Calibri" w:eastAsia="Calibri" w:hAnsi="Calibri" w:cs="Calibri"/>
                <w:color w:val="000099"/>
              </w:rPr>
              <w:t xml:space="preserve">5 </w:t>
            </w:r>
            <w:r>
              <w:rPr>
                <w:rFonts w:ascii="Calibri" w:eastAsia="Calibri" w:hAnsi="Calibri" w:cs="Calibri"/>
                <w:color w:val="000099"/>
              </w:rPr>
              <w:t>ore)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499C32"/>
              </w:rPr>
            </w:pPr>
          </w:p>
        </w:tc>
        <w:tc>
          <w:tcPr>
            <w:tcW w:w="2056" w:type="dxa"/>
            <w:shd w:val="clear" w:color="auto" w:fill="auto"/>
          </w:tcPr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La scuola verde</w:t>
            </w:r>
            <w:r>
              <w:rPr>
                <w:rFonts w:ascii="Calibri" w:eastAsia="Calibri" w:hAnsi="Calibri" w:cs="Calibri"/>
                <w:color w:val="000099"/>
              </w:rPr>
              <w:t xml:space="preserve">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(Trasmissione televisiva: CHE CI FACCIO QUI 20 min.)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6333A1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hyperlink r:id="rId16">
              <w:r w:rsidR="00B4637F">
                <w:rPr>
                  <w:rFonts w:ascii="Calibri" w:eastAsia="Calibri" w:hAnsi="Calibri" w:cs="Calibri"/>
                  <w:color w:val="1155CC"/>
                  <w:u w:val="single"/>
                </w:rPr>
                <w:t>https://www.raiplay.it/video/2019/06/Che-ci-faccio-qui---Maria-De-Biase-la-scuola-verde-69630c89-6559-40be-8f51-a08409e4e353.html</w:t>
              </w:r>
            </w:hyperlink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GIORNATA MONDIALE DELLA TERRA 22 APRILE 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>Ideazione ed elaborazione progetto in piccoli gruppi</w:t>
            </w:r>
          </w:p>
          <w:p w:rsidR="00B4637F" w:rsidRDefault="00B4637F" w:rsidP="00A538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99"/>
              </w:rPr>
            </w:pPr>
          </w:p>
        </w:tc>
        <w:tc>
          <w:tcPr>
            <w:tcW w:w="1530" w:type="dxa"/>
            <w:shd w:val="clear" w:color="auto" w:fill="auto"/>
          </w:tcPr>
          <w:p w:rsidR="00B4637F" w:rsidRDefault="00B4637F" w:rsidP="00A538C6">
            <w:pPr>
              <w:jc w:val="both"/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PRODOTTO FINALE: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 xml:space="preserve">Quali comportamenti adotteresti per salvaguardare l’ambiente in cui vivi? 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b/>
                <w:color w:val="000099"/>
              </w:rPr>
            </w:pPr>
            <w:r>
              <w:rPr>
                <w:rFonts w:ascii="Calibri" w:eastAsia="Calibri" w:hAnsi="Calibri" w:cs="Calibri"/>
                <w:b/>
                <w:color w:val="000099"/>
              </w:rPr>
              <w:t>(A scuola, a casa, in viaggio, ecc.)</w:t>
            </w: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</w:p>
          <w:p w:rsidR="00B4637F" w:rsidRDefault="00B4637F" w:rsidP="00A538C6">
            <w:pPr>
              <w:rPr>
                <w:rFonts w:ascii="Calibri" w:eastAsia="Calibri" w:hAnsi="Calibri" w:cs="Calibri"/>
                <w:color w:val="000099"/>
              </w:rPr>
            </w:pPr>
            <w:r>
              <w:rPr>
                <w:rFonts w:ascii="Calibri" w:eastAsia="Calibri" w:hAnsi="Calibri" w:cs="Calibri"/>
                <w:color w:val="000099"/>
              </w:rPr>
              <w:t xml:space="preserve">Produzione di un testo espositivo/argomentativo e/o realizzazione di un prodotto (cartellone / foto, video, </w:t>
            </w:r>
            <w:proofErr w:type="spellStart"/>
            <w:r>
              <w:rPr>
                <w:rFonts w:ascii="Calibri" w:eastAsia="Calibri" w:hAnsi="Calibri" w:cs="Calibri"/>
                <w:color w:val="000099"/>
              </w:rPr>
              <w:t>padlet</w:t>
            </w:r>
            <w:proofErr w:type="spellEnd"/>
            <w:r>
              <w:rPr>
                <w:rFonts w:ascii="Calibri" w:eastAsia="Calibri" w:hAnsi="Calibri" w:cs="Calibri"/>
                <w:color w:val="000099"/>
              </w:rPr>
              <w:t>, progetto artistico con materiali di riciclo es. plastica/vetro/carta riciclata)</w:t>
            </w:r>
          </w:p>
        </w:tc>
      </w:tr>
    </w:tbl>
    <w:p w:rsidR="004475C9" w:rsidRPr="00B4637F" w:rsidRDefault="004475C9"/>
    <w:sectPr w:rsidR="004475C9" w:rsidRPr="00B4637F" w:rsidSect="00B4637F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3516F8E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7F"/>
    <w:rsid w:val="004475C9"/>
    <w:rsid w:val="00595B38"/>
    <w:rsid w:val="006333A1"/>
    <w:rsid w:val="00B4637F"/>
    <w:rsid w:val="00B5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B25D3"/>
  <w15:chartTrackingRefBased/>
  <w15:docId w15:val="{F129F010-9825-4ED3-99FC-CBC07CC8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637F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gyQTr_Vpy4&amp;list=PLflYJPmxLPjAxS2FSiEqklZW-tVTxjPH7&amp;pp=iAQB" TargetMode="External"/><Relationship Id="rId13" Type="http://schemas.openxmlformats.org/officeDocument/2006/relationships/hyperlink" Target="https://www.youtube.com/watch?v=tLfNUD0-8t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dzenergy.eu/" TargetMode="External"/><Relationship Id="rId12" Type="http://schemas.openxmlformats.org/officeDocument/2006/relationships/hyperlink" Target="https://goodonyou.eco/what-is-fast-fash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aiplay.it/video/2019/06/Che-ci-faccio-qui---Maria-De-Biase-la-scuola-verde-69630c89-6559-40be-8f51-a08409e4e353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n.org/sustainabledevelopment/takeaction/" TargetMode="External"/><Relationship Id="rId11" Type="http://schemas.openxmlformats.org/officeDocument/2006/relationships/hyperlink" Target="https://www.britannica.com/art/fast-fashion" TargetMode="External"/><Relationship Id="rId5" Type="http://schemas.openxmlformats.org/officeDocument/2006/relationships/hyperlink" Target="https://www.senatoragazzi.it/media/materiali/fascicolo_Unit%C3%A0_Nazione_Costituzione_2017web.pdf" TargetMode="External"/><Relationship Id="rId15" Type="http://schemas.openxmlformats.org/officeDocument/2006/relationships/hyperlink" Target="https://www.corepla.it/target/scuola/" TargetMode="External"/><Relationship Id="rId10" Type="http://schemas.openxmlformats.org/officeDocument/2006/relationships/hyperlink" Target="https://www.vogue.com/article/what-is-fast-fash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vestopedia.com/terms/f/fast-fashion.asp" TargetMode="External"/><Relationship Id="rId14" Type="http://schemas.openxmlformats.org/officeDocument/2006/relationships/hyperlink" Target="https://www.youtube.com/watch?v=AuTxMn58v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vice serale.</cp:lastModifiedBy>
  <cp:revision>3</cp:revision>
  <dcterms:created xsi:type="dcterms:W3CDTF">2026-01-08T13:59:00Z</dcterms:created>
  <dcterms:modified xsi:type="dcterms:W3CDTF">2026-09-24T11:30:00Z</dcterms:modified>
</cp:coreProperties>
</file>