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2CC" w:rsidRPr="00541234" w:rsidRDefault="00394EA8" w:rsidP="000C42CC">
      <w:pPr>
        <w:ind w:left="1080"/>
        <w:jc w:val="both"/>
        <w:rPr>
          <w:b/>
        </w:rPr>
      </w:pPr>
      <w:r>
        <w:rPr>
          <w:b/>
        </w:rPr>
        <w:t xml:space="preserve"> 5 A TUR      </w:t>
      </w:r>
      <w:bookmarkStart w:id="0" w:name="_GoBack"/>
      <w:bookmarkEnd w:id="0"/>
      <w:r w:rsidR="00F717EC">
        <w:rPr>
          <w:b/>
        </w:rPr>
        <w:t xml:space="preserve">PERCORSO COMPLETO: 33 ORE </w:t>
      </w:r>
      <w:r w:rsidR="000C42CC" w:rsidRPr="00541234">
        <w:rPr>
          <w:b/>
        </w:rPr>
        <w:t>(anno 202</w:t>
      </w:r>
      <w:r w:rsidR="000C42CC">
        <w:rPr>
          <w:b/>
        </w:rPr>
        <w:t>5</w:t>
      </w:r>
      <w:r w:rsidR="000C42CC" w:rsidRPr="00541234">
        <w:rPr>
          <w:b/>
        </w:rPr>
        <w:t>/202</w:t>
      </w:r>
      <w:r w:rsidR="000C42CC">
        <w:rPr>
          <w:b/>
        </w:rPr>
        <w:t>6</w:t>
      </w:r>
      <w:r w:rsidR="000C42CC" w:rsidRPr="00541234">
        <w:rPr>
          <w:b/>
        </w:rPr>
        <w:t>)</w:t>
      </w:r>
    </w:p>
    <w:p w:rsidR="000C42CC" w:rsidRPr="00541234" w:rsidRDefault="000C42CC" w:rsidP="000C42CC">
      <w:pPr>
        <w:ind w:left="1080"/>
        <w:jc w:val="both"/>
        <w:rPr>
          <w:b/>
        </w:rPr>
      </w:pPr>
    </w:p>
    <w:p w:rsidR="000C42CC" w:rsidRPr="0066370C" w:rsidRDefault="000C42CC" w:rsidP="000C42CC">
      <w:pPr>
        <w:pStyle w:val="Standard"/>
        <w:widowControl w:val="0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lang w:val="it"/>
        </w:rPr>
      </w:pPr>
      <w:r w:rsidRPr="00541234">
        <w:rPr>
          <w:rFonts w:ascii="Arial" w:hAnsi="Arial" w:cs="Arial"/>
          <w:b/>
          <w:sz w:val="24"/>
          <w:szCs w:val="24"/>
          <w:lang w:val="it"/>
        </w:rPr>
        <w:t>1.</w:t>
      </w:r>
      <w:bookmarkStart w:id="1" w:name="_heading=h.duy19rvrxfss"/>
      <w:bookmarkEnd w:id="1"/>
      <w:r w:rsidRPr="00541234">
        <w:rPr>
          <w:rFonts w:ascii="Arial" w:hAnsi="Arial" w:cs="Arial"/>
          <w:b/>
          <w:sz w:val="24"/>
          <w:szCs w:val="24"/>
        </w:rPr>
        <w:t xml:space="preserve"> </w:t>
      </w:r>
      <w:r w:rsidRPr="00541234">
        <w:rPr>
          <w:rFonts w:ascii="Arial" w:hAnsi="Arial" w:cs="Arial"/>
          <w:b/>
          <w:sz w:val="24"/>
          <w:szCs w:val="24"/>
          <w:lang w:val="it"/>
        </w:rPr>
        <w:t>EDUCAZIONE ALLA LEGALITÀ ATTRAVERSO LA PROMOZIONE DI PRINCIPI, VALORI E COMPORTAMENTI DI CONTRAST</w:t>
      </w:r>
      <w:r>
        <w:rPr>
          <w:rFonts w:ascii="Arial" w:hAnsi="Arial" w:cs="Arial"/>
          <w:b/>
          <w:sz w:val="24"/>
          <w:szCs w:val="24"/>
          <w:lang w:val="it"/>
        </w:rPr>
        <w:t>O ALLA CRIMINALITÀ ORGANIZZATA</w:t>
      </w:r>
    </w:p>
    <w:p w:rsidR="000C42CC" w:rsidRPr="005713E4" w:rsidRDefault="000C42CC" w:rsidP="000C42CC">
      <w:pPr>
        <w:ind w:left="720"/>
        <w:jc w:val="both"/>
        <w:rPr>
          <w:b/>
        </w:rPr>
      </w:pPr>
      <w:r w:rsidRPr="005713E4">
        <w:rPr>
          <w:b/>
        </w:rPr>
        <w:t xml:space="preserve">COMPETENZA 2 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  <w:r w:rsidRPr="005713E4">
        <w:rPr>
          <w:b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</w:p>
    <w:p w:rsidR="000C42CC" w:rsidRPr="005713E4" w:rsidRDefault="000C42CC" w:rsidP="000C42CC">
      <w:pPr>
        <w:spacing w:line="208" w:lineRule="auto"/>
        <w:ind w:left="1080" w:right="27"/>
        <w:jc w:val="both"/>
        <w:rPr>
          <w:b/>
        </w:rPr>
      </w:pPr>
      <w:r w:rsidRPr="005713E4">
        <w:rPr>
          <w:b/>
        </w:rPr>
        <w:t>OBIETTIVI DI APPRENDIMENTO</w:t>
      </w:r>
    </w:p>
    <w:p w:rsidR="000C42CC" w:rsidRPr="0066370C" w:rsidRDefault="000C42CC" w:rsidP="000C42CC">
      <w:pPr>
        <w:spacing w:line="208" w:lineRule="auto"/>
        <w:ind w:left="1080" w:right="27"/>
        <w:jc w:val="both"/>
      </w:pPr>
      <w:r w:rsidRPr="005713E4">
        <w:rPr>
          <w:b/>
        </w:rPr>
        <w:t xml:space="preserve">2.4 </w:t>
      </w:r>
      <w:r w:rsidRPr="005713E4">
        <w:t>Individuare la presenza delle Istituzioni e della normativa dell’Unione Europea e di Organismi internazionali 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con particolare riferimento al significato dell’appartenenza all’Unione europea, al suo processo di formazione, ai valori comuni su cui essa si fonda.</w:t>
      </w: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COMPETENZA 9</w:t>
      </w:r>
    </w:p>
    <w:p w:rsidR="000C42CC" w:rsidRPr="0066370C" w:rsidRDefault="000C42CC" w:rsidP="000C42CC">
      <w:pPr>
        <w:ind w:left="1080"/>
        <w:jc w:val="both"/>
        <w:rPr>
          <w:b/>
          <w:bCs/>
        </w:rPr>
      </w:pPr>
      <w:r w:rsidRPr="005713E4">
        <w:rPr>
          <w:b/>
          <w:bCs/>
        </w:rPr>
        <w:t xml:space="preserve">MATURARE SCELTE E CONDOTTE DI CONTRASTO ALLA ILLEGALITÀ. </w:t>
      </w: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OBIETTIVI DI APPRENDIMENTO</w:t>
      </w:r>
    </w:p>
    <w:p w:rsidR="000C42CC" w:rsidRPr="005713E4" w:rsidRDefault="000C42CC" w:rsidP="000C42CC">
      <w:pPr>
        <w:ind w:left="1080"/>
        <w:jc w:val="both"/>
      </w:pPr>
      <w:r w:rsidRPr="005713E4">
        <w:t>9.1 Analizzare la diffusione a livello territoriale delle varie forme di criminalità, in particolare di quelle contro la persona e i beni pubblici e privati. Analizzare, altresì la diffusione della criminalità organizzata, i fattori storici e di contesto che possono avere favorito la nascita delle mafie e la loro successiva diffusione nonché riflettere sulle misure di contrasto alle varie mafie. Analizzare infine gli effetti della criminalità sullo sviluppo socio economico e sulla libertà e sicurezza delle persone.</w:t>
      </w:r>
    </w:p>
    <w:p w:rsidR="000C42CC" w:rsidRPr="0066370C" w:rsidRDefault="000C42CC" w:rsidP="000C42CC">
      <w:pPr>
        <w:ind w:left="1080"/>
        <w:jc w:val="both"/>
      </w:pPr>
      <w:r w:rsidRPr="005713E4">
        <w:t>Sviluppare il senso del rispetto delle persone, delle libertà individuali, della proprietà privata, dei beni pubblici in quanto beni di tutti i cittadini.</w:t>
      </w:r>
    </w:p>
    <w:p w:rsidR="000C42CC" w:rsidRDefault="000C42CC" w:rsidP="000C42CC">
      <w:pPr>
        <w:numPr>
          <w:ilvl w:val="0"/>
          <w:numId w:val="1"/>
        </w:numPr>
        <w:jc w:val="both"/>
        <w:rPr>
          <w:b/>
        </w:rPr>
      </w:pPr>
      <w:r w:rsidRPr="005713E4">
        <w:rPr>
          <w:b/>
        </w:rPr>
        <w:t>TRIMESTRE</w:t>
      </w:r>
    </w:p>
    <w:p w:rsidR="00F717EC" w:rsidRPr="0066370C" w:rsidRDefault="00F717EC" w:rsidP="00F717E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center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ABILITÀ / CONTENUTI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organizzazioni criminali sul territorio locale - Casi di realtà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Prendere coscienza della presenza delle organizzazioni criminali sul territorio in cui viviamo 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Italiano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1 ora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Somministrazione questionario per valutare la preconoscenza del fenomeno mafioso.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Ricerca su internet di </w:t>
            </w:r>
            <w:r w:rsidRPr="005713E4">
              <w:lastRenderedPageBreak/>
              <w:t>articoli di cronaca relativi alle infiltrazioni mafiose sul territorio (</w:t>
            </w:r>
            <w:proofErr w:type="spellStart"/>
            <w:r w:rsidRPr="005713E4">
              <w:t>max</w:t>
            </w:r>
            <w:proofErr w:type="spellEnd"/>
            <w:r w:rsidRPr="005713E4">
              <w:t xml:space="preserve"> 20 km). Confronto tra risultati del questionario e risultati della ricerca. Approfondimento di alcuni casi di cronaca per individuare elementi specifici (quali organizzazioni, quali settori economici, quali capi d’accusa…)</w:t>
            </w:r>
          </w:p>
          <w:p w:rsidR="000C42CC" w:rsidRPr="005713E4" w:rsidRDefault="000C42CC" w:rsidP="007B3D1E">
            <w:pPr>
              <w:jc w:val="both"/>
            </w:pP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Non è prevista verifica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>Le organizzazioni criminali sul territorio nazionale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Ricercare informazioni e collaborare in gruppo. Saper mettere in relazione un fenomeno locale con un fenomeno nazionale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Italiano / Storia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4 </w:t>
            </w:r>
            <w:proofErr w:type="gramStart"/>
            <w:r w:rsidRPr="005713E4">
              <w:t>ore:  1</w:t>
            </w:r>
            <w:proofErr w:type="gramEnd"/>
            <w:r w:rsidRPr="005713E4">
              <w:t xml:space="preserve"> per introduzione</w:t>
            </w:r>
          </w:p>
          <w:p w:rsidR="000C42CC" w:rsidRPr="005713E4" w:rsidRDefault="000C42CC" w:rsidP="007B3D1E">
            <w:pPr>
              <w:jc w:val="both"/>
            </w:pPr>
            <w:r w:rsidRPr="005713E4">
              <w:t>3 o più per l’esposizione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Assegnazione di una ricerca da svolgere come lavoro domestico (2 settimane di tempo, in gruppo) per delineare le caratteristiche delle principali organizzazioni criminali che operano sul territorio nazionale.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Valutazione secondo una griglia predisposta della presentazione di gruppo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>SETTORE Turistico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Approfondimento di diritto sulla Magistratura (competenza di conoscenza degli organi dello Stato) o sul giro d’affari delle organizzazioni criminali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Diritto / Economia 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2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partecipata; analisi di dati economici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Verifica a domande aperte / analisi di casi...</w:t>
            </w:r>
          </w:p>
        </w:tc>
      </w:tr>
    </w:tbl>
    <w:p w:rsidR="000C42CC" w:rsidRPr="005713E4" w:rsidRDefault="000C42C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PENTAMESTRE - PRIMA ATTIVITÀ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Falcone e Borsellino, il pool antimafia di Palermo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Collegare i fatti storici in maniera sincronica e diacronica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Storia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4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 per inquadrare l’azione dei due giudici nel contesto più ampio del lavoro del pool antimafia e della Palermo degli anni ‘80/’90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Visione di filmati di repertorio / film e fiction 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Lettura di articoli di giornale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Produzione di un elaborato scritto sul modello della tipologia B dell’Esame di Stato utilizzando come testo di partenza un intervento di Falcone o Borsellino o un articolo di giornale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Il reato di associazione a delinquere di stampo mafioso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1</w:t>
            </w:r>
            <w:r w:rsidRPr="005713E4">
              <w:t xml:space="preserve">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Lezione frontale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A discrezione del docente di diritto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lastRenderedPageBreak/>
              <w:t xml:space="preserve">Le vittime di mafia: storie, racconti, testimonianze 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Collocare gli eventi di cronaca nel contesto più ampio della storia nazionale; saper collegare fatti diversi sia in senso diacronico sia sincronico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cercare informazioni e rielaborarle criticamente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Italiano / Diritto /Storia 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3</w:t>
            </w:r>
            <w:r w:rsidRPr="005713E4">
              <w:t xml:space="preserve">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Discussione guidata sulla figura della vittima di mafia; visione di filmati / film / documentari;</w:t>
            </w:r>
          </w:p>
          <w:p w:rsidR="000C42CC" w:rsidRPr="005713E4" w:rsidRDefault="000C42CC" w:rsidP="007B3D1E">
            <w:pPr>
              <w:jc w:val="both"/>
            </w:pPr>
            <w:r w:rsidRPr="005713E4">
              <w:t>ricerca on line di storie delle vittime di mafia (repertorio sul sito dell’associazione Libera)</w:t>
            </w:r>
          </w:p>
          <w:p w:rsidR="000C42CC" w:rsidRPr="005713E4" w:rsidRDefault="000C42CC" w:rsidP="007B3D1E">
            <w:pPr>
              <w:jc w:val="both"/>
            </w:pPr>
            <w:r w:rsidRPr="005713E4">
              <w:t xml:space="preserve">Lavoro individuale o di gruppo finalizzato alla ricostruzione di una storia 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PRODOTTO FINALE: </w:t>
            </w:r>
          </w:p>
          <w:p w:rsidR="000C42CC" w:rsidRPr="005713E4" w:rsidRDefault="000C42CC" w:rsidP="007B3D1E">
            <w:pPr>
              <w:jc w:val="both"/>
            </w:pPr>
            <w:r w:rsidRPr="005713E4">
              <w:rPr>
                <w:b/>
              </w:rPr>
              <w:t xml:space="preserve">SETTORE ECONOMICO E CAT: </w:t>
            </w:r>
            <w:r w:rsidRPr="005713E4">
              <w:t xml:space="preserve">Realizzazione di un prodotto che ricostruisca la vicenda umana e/o giudiziaria di una vittima di mafia </w:t>
            </w:r>
          </w:p>
          <w:p w:rsidR="000C42CC" w:rsidRPr="005713E4" w:rsidRDefault="000C42CC" w:rsidP="007B3D1E">
            <w:pPr>
              <w:jc w:val="both"/>
            </w:pPr>
            <w:r w:rsidRPr="005713E4">
              <w:rPr>
                <w:b/>
              </w:rPr>
              <w:t xml:space="preserve">LAR/LAG </w:t>
            </w:r>
            <w:r w:rsidRPr="005713E4">
              <w:t xml:space="preserve">Realizzazione di un prodotto grafico o pittorico-plastico in memoria delle vittime delle mafie. 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associazioni che operano per il contrasto alle mafie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9.1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Matematica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>
              <w:t>1</w:t>
            </w:r>
            <w:r w:rsidRPr="005713E4">
              <w:t xml:space="preserve"> or</w:t>
            </w:r>
            <w:r>
              <w:t>a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Visione di filmati / servizi del telegiornale / testimonianze sull’azione delle associazioni che si occupano del contrasto alle organizzazioni criminali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Non è prevista valutazione</w:t>
            </w:r>
          </w:p>
        </w:tc>
      </w:tr>
    </w:tbl>
    <w:p w:rsidR="000C42CC" w:rsidRPr="005713E4" w:rsidRDefault="000C42CC" w:rsidP="000C42CC">
      <w:pPr>
        <w:ind w:left="1080"/>
      </w:pPr>
    </w:p>
    <w:p w:rsidR="00F717EC" w:rsidRDefault="00F717EC" w:rsidP="000C42CC">
      <w:pPr>
        <w:ind w:left="1080"/>
        <w:jc w:val="both"/>
        <w:rPr>
          <w:b/>
        </w:rPr>
      </w:pPr>
    </w:p>
    <w:p w:rsidR="000C42CC" w:rsidRPr="005713E4" w:rsidRDefault="000C42CC" w:rsidP="000C42CC">
      <w:pPr>
        <w:ind w:left="1080"/>
        <w:jc w:val="both"/>
        <w:rPr>
          <w:b/>
        </w:rPr>
      </w:pPr>
      <w:r w:rsidRPr="005713E4">
        <w:rPr>
          <w:b/>
        </w:rPr>
        <w:t>PENTAMESTRE - SECONDA ATTIVITÀ</w:t>
      </w:r>
    </w:p>
    <w:p w:rsidR="000C42CC" w:rsidRPr="005713E4" w:rsidRDefault="000C42CC" w:rsidP="000C42CC">
      <w:pPr>
        <w:ind w:left="1080"/>
        <w:jc w:val="both"/>
      </w:pPr>
      <w:r w:rsidRPr="005713E4">
        <w:rPr>
          <w:b/>
        </w:rPr>
        <w:t xml:space="preserve">COMPETENZA SPECIFICA: </w:t>
      </w:r>
      <w:r w:rsidRPr="005713E4">
        <w:t>Conoscere i valori che ispirano gli ordinamenti comunitari e internazionali, nonché i loro compiti e funzioni essenziali.</w:t>
      </w:r>
    </w:p>
    <w:p w:rsidR="000C42CC" w:rsidRPr="005713E4" w:rsidRDefault="000C42CC" w:rsidP="000C42CC">
      <w:pPr>
        <w:ind w:left="1080"/>
        <w:jc w:val="both"/>
        <w:rPr>
          <w:b/>
        </w:rPr>
      </w:pPr>
    </w:p>
    <w:tbl>
      <w:tblPr>
        <w:tblW w:w="98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134"/>
        <w:gridCol w:w="2126"/>
        <w:gridCol w:w="992"/>
        <w:gridCol w:w="709"/>
        <w:gridCol w:w="1417"/>
        <w:gridCol w:w="2410"/>
      </w:tblGrid>
      <w:tr w:rsidR="000C42CC" w:rsidRPr="005713E4" w:rsidTr="007B3D1E">
        <w:tc>
          <w:tcPr>
            <w:tcW w:w="11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OBIETTIVI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709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1417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101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Le istituzione europee e il contrasto alle organizzazioni criminali</w:t>
            </w:r>
          </w:p>
        </w:tc>
        <w:tc>
          <w:tcPr>
            <w:tcW w:w="1134" w:type="dxa"/>
          </w:tcPr>
          <w:p w:rsidR="000C42CC" w:rsidRPr="005713E4" w:rsidRDefault="000C42CC" w:rsidP="007B3D1E">
            <w:pPr>
              <w:jc w:val="both"/>
            </w:pPr>
            <w:r w:rsidRPr="005713E4">
              <w:t>Obiettivo 2.4</w:t>
            </w:r>
          </w:p>
        </w:tc>
        <w:tc>
          <w:tcPr>
            <w:tcW w:w="2126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Saper confrontare istituzioni nazionali e sovranazionali; saper confrontare la legislazione nazionale e quella europea</w:t>
            </w:r>
          </w:p>
        </w:tc>
        <w:tc>
          <w:tcPr>
            <w:tcW w:w="992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Inglese / II e III lingua / Diritto</w:t>
            </w:r>
          </w:p>
        </w:tc>
        <w:tc>
          <w:tcPr>
            <w:tcW w:w="709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3 ore</w:t>
            </w:r>
          </w:p>
        </w:tc>
        <w:tc>
          <w:tcPr>
            <w:tcW w:w="1417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>Lezione frontale e partecipata, lettura di documenti volti a chiarire la presenza delle organizzazioni criminali sul territorio europeo, i settori economici coinvolti / la distrazione di fondi europei per progetti legati alle organizzazioni criminali / l’individuazione delle istituzioni europee che contrastano la criminalità organizzata</w:t>
            </w:r>
          </w:p>
        </w:tc>
        <w:tc>
          <w:tcPr>
            <w:tcW w:w="241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Verifica strutturata / </w:t>
            </w:r>
            <w:proofErr w:type="spellStart"/>
            <w:r w:rsidRPr="005713E4">
              <w:t>semistrutturata</w:t>
            </w:r>
            <w:proofErr w:type="spellEnd"/>
            <w:r w:rsidRPr="005713E4">
              <w:t xml:space="preserve"> / domande aperte / Verifica orale</w:t>
            </w:r>
          </w:p>
        </w:tc>
      </w:tr>
    </w:tbl>
    <w:p w:rsidR="000C42CC" w:rsidRPr="005713E4" w:rsidRDefault="000C42CC" w:rsidP="000C42CC">
      <w:pPr>
        <w:ind w:left="1080"/>
      </w:pPr>
    </w:p>
    <w:p w:rsidR="000C42CC" w:rsidRPr="005713E4" w:rsidRDefault="000C42CC" w:rsidP="000C42CC">
      <w:pPr>
        <w:ind w:left="1080"/>
        <w:jc w:val="both"/>
        <w:rPr>
          <w:b/>
        </w:rPr>
      </w:pPr>
      <w:bookmarkStart w:id="2" w:name="_gxsv87s829mk" w:colFirst="0" w:colLast="0"/>
      <w:bookmarkEnd w:id="2"/>
      <w:r w:rsidRPr="005713E4">
        <w:rPr>
          <w:b/>
        </w:rPr>
        <w:t>PENTAMESTRE - TERZA ATTIVITÀ</w:t>
      </w:r>
    </w:p>
    <w:p w:rsidR="000C42CC" w:rsidRPr="005713E4" w:rsidRDefault="000C42CC" w:rsidP="000C42CC">
      <w:pPr>
        <w:ind w:left="720"/>
        <w:jc w:val="both"/>
      </w:pPr>
      <w:bookmarkStart w:id="3" w:name="_mingqa35brag" w:colFirst="0" w:colLast="0"/>
      <w:bookmarkEnd w:id="3"/>
      <w:r w:rsidRPr="005713E4">
        <w:rPr>
          <w:b/>
        </w:rPr>
        <w:t xml:space="preserve">COMPETENZA SPECIFICA: </w:t>
      </w:r>
      <w:r w:rsidRPr="005713E4">
        <w:t>Compiere le scelte di partecipazione alla vita pubblica e di cittadinanza coerentemente agli obiettivi di sostenibilità sanciti a livello comunitario attraverso l’Agenda 2030 per lo sviluppo sostenibile.</w:t>
      </w:r>
    </w:p>
    <w:p w:rsidR="000C42CC" w:rsidRPr="005713E4" w:rsidRDefault="000C42CC" w:rsidP="000C42CC">
      <w:pPr>
        <w:ind w:left="1080"/>
        <w:jc w:val="both"/>
        <w:rPr>
          <w:b/>
        </w:rPr>
      </w:pPr>
      <w:bookmarkStart w:id="4" w:name="_h8swsmha5vwx" w:colFirst="0" w:colLast="0"/>
      <w:bookmarkStart w:id="5" w:name="_p25dic4ysgm0" w:colFirst="0" w:colLast="0"/>
      <w:bookmarkEnd w:id="4"/>
      <w:bookmarkEnd w:id="5"/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930"/>
        <w:gridCol w:w="2325"/>
        <w:gridCol w:w="1753"/>
      </w:tblGrid>
      <w:tr w:rsidR="000C42CC" w:rsidRPr="005713E4" w:rsidTr="007B3D1E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ABILITÀ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DISCIPLINE COINVOLTE</w:t>
            </w:r>
          </w:p>
        </w:tc>
        <w:tc>
          <w:tcPr>
            <w:tcW w:w="930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TEMPI</w:t>
            </w:r>
          </w:p>
        </w:tc>
        <w:tc>
          <w:tcPr>
            <w:tcW w:w="2325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STRUMENTI DI VERIFICA</w:t>
            </w:r>
          </w:p>
        </w:tc>
      </w:tr>
      <w:tr w:rsidR="000C42CC" w:rsidRPr="005713E4" w:rsidTr="007B3D1E">
        <w:tc>
          <w:tcPr>
            <w:tcW w:w="1900" w:type="dxa"/>
            <w:shd w:val="clear" w:color="auto" w:fill="auto"/>
          </w:tcPr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 xml:space="preserve">AGENDA ONU </w:t>
            </w:r>
            <w:r w:rsidRPr="005713E4">
              <w:rPr>
                <w:b/>
              </w:rPr>
              <w:lastRenderedPageBreak/>
              <w:t>2030 - Obiettivo 16</w:t>
            </w:r>
          </w:p>
          <w:p w:rsidR="000C42CC" w:rsidRPr="005713E4" w:rsidRDefault="000C42CC" w:rsidP="007B3D1E">
            <w:pPr>
              <w:jc w:val="both"/>
              <w:rPr>
                <w:b/>
              </w:rPr>
            </w:pPr>
            <w:r w:rsidRPr="005713E4">
              <w:rPr>
                <w:b/>
              </w:rPr>
              <w:t>Promuovere società pacifiche e inclusive per uno sviluppo sostenibile, garantire a tutti l’accesso alla giustizia, e creare istituzioni efficaci, responsabili ed inclusive a tutti i livelli</w:t>
            </w:r>
          </w:p>
        </w:tc>
        <w:tc>
          <w:tcPr>
            <w:tcW w:w="1584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Saper mettere </w:t>
            </w:r>
            <w:r w:rsidRPr="005713E4">
              <w:lastRenderedPageBreak/>
              <w:t>in relazione la realtà nazionale e internazionale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comprendere testi complessi in lingua straniera</w:t>
            </w:r>
          </w:p>
          <w:p w:rsidR="000C42CC" w:rsidRPr="005713E4" w:rsidRDefault="000C42CC" w:rsidP="007B3D1E">
            <w:pPr>
              <w:jc w:val="both"/>
            </w:pPr>
            <w:r w:rsidRPr="005713E4">
              <w:t>Saper esprimere un’idea personale in lingua straniera</w:t>
            </w:r>
          </w:p>
        </w:tc>
        <w:tc>
          <w:tcPr>
            <w:tcW w:w="1401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Inglese / II e </w:t>
            </w:r>
            <w:r w:rsidRPr="005713E4">
              <w:lastRenderedPageBreak/>
              <w:t>III lingua, Arte e territorio</w:t>
            </w:r>
          </w:p>
        </w:tc>
        <w:tc>
          <w:tcPr>
            <w:tcW w:w="930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>3 ore</w:t>
            </w:r>
          </w:p>
        </w:tc>
        <w:tc>
          <w:tcPr>
            <w:tcW w:w="2325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t xml:space="preserve">Lezione frontale per </w:t>
            </w:r>
            <w:r w:rsidRPr="005713E4">
              <w:lastRenderedPageBreak/>
              <w:t>introduzione teorica all’Agenda 2030 ed eventualmente alla struttura e all’organizzazione dell’ONU. Lettura e analisi dell’obiettivo 16 dell’agenda 2030;  discussione guidata.</w:t>
            </w:r>
          </w:p>
        </w:tc>
        <w:tc>
          <w:tcPr>
            <w:tcW w:w="1753" w:type="dxa"/>
            <w:shd w:val="clear" w:color="auto" w:fill="auto"/>
          </w:tcPr>
          <w:p w:rsidR="000C42CC" w:rsidRPr="005713E4" w:rsidRDefault="000C42CC" w:rsidP="007B3D1E">
            <w:pPr>
              <w:jc w:val="both"/>
            </w:pPr>
            <w:r w:rsidRPr="005713E4">
              <w:lastRenderedPageBreak/>
              <w:t xml:space="preserve">Produzione di </w:t>
            </w:r>
            <w:r w:rsidRPr="005713E4">
              <w:lastRenderedPageBreak/>
              <w:t xml:space="preserve">un elaborato scritto di tipo espositivo-argomentativo, eventualmente in lingua straniera, sull’argomento trattato </w:t>
            </w:r>
          </w:p>
        </w:tc>
      </w:tr>
    </w:tbl>
    <w:p w:rsidR="000C42CC" w:rsidRPr="005713E4" w:rsidRDefault="000C42CC" w:rsidP="000C42CC">
      <w:pPr>
        <w:ind w:left="1080"/>
        <w:jc w:val="both"/>
        <w:rPr>
          <w:b/>
          <w:bCs/>
          <w:iCs/>
        </w:rPr>
      </w:pP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2.EDUCAZIONE FINANZIARIA, LE TRUFFE FINANZIARIE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6" w:name="_heading=h.98j4vxm9wrhd"/>
      <w:bookmarkEnd w:id="6"/>
      <w:r w:rsidRPr="00777301">
        <w:rPr>
          <w:rFonts w:ascii="Arial" w:eastAsia="Calibri" w:hAnsi="Arial" w:cs="Arial"/>
          <w:b/>
          <w:lang w:val="it" w:bidi="ar"/>
        </w:rPr>
        <w:t>COMPETENZE NUOVE LINEE GUIDA 2024</w:t>
      </w:r>
      <w:r w:rsidRPr="00777301">
        <w:rPr>
          <w:rFonts w:ascii="Arial" w:eastAsia="Calibri" w:hAnsi="Arial" w:cs="Arial"/>
          <w:b/>
          <w:lang w:bidi="ar"/>
        </w:rPr>
        <w:t xml:space="preserve"> (</w:t>
      </w:r>
      <w:r w:rsidRPr="00777301">
        <w:rPr>
          <w:rFonts w:ascii="Arial" w:eastAsia="Calibri" w:hAnsi="Arial" w:cs="Arial"/>
          <w:b/>
          <w:lang w:val="it" w:bidi="ar"/>
        </w:rPr>
        <w:t>ORE COMPLESSIVE: 1</w:t>
      </w:r>
      <w:r w:rsidR="00F717EC">
        <w:rPr>
          <w:rFonts w:ascii="Arial" w:eastAsia="Calibri" w:hAnsi="Arial" w:cs="Arial"/>
          <w:b/>
          <w:lang w:bidi="ar"/>
        </w:rPr>
        <w:t>1</w:t>
      </w:r>
      <w:r w:rsidRPr="00777301">
        <w:rPr>
          <w:rFonts w:ascii="Arial" w:eastAsia="Calibri" w:hAnsi="Arial" w:cs="Arial"/>
          <w:b/>
          <w:lang w:bidi="ar"/>
        </w:rPr>
        <w:t>)</w:t>
      </w:r>
      <w:r w:rsidRPr="00777301">
        <w:rPr>
          <w:rFonts w:ascii="Arial" w:eastAsia="Calibri" w:hAnsi="Arial" w:cs="Arial"/>
          <w:b/>
          <w:lang w:val="it" w:bidi="ar"/>
        </w:rPr>
        <w:t xml:space="preserve"> 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COMPETENZA 8</w:t>
      </w:r>
    </w:p>
    <w:p w:rsidR="000C42CC" w:rsidRPr="00777301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777301">
        <w:rPr>
          <w:rFonts w:ascii="Arial" w:eastAsia="Calibri" w:hAnsi="Arial" w:cs="Arial"/>
          <w:b/>
          <w:lang w:val="it" w:bidi="ar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7" w:name="_heading=h.xtbwe8i35dre"/>
      <w:bookmarkStart w:id="8" w:name="_heading=h.gjdgxs"/>
      <w:bookmarkEnd w:id="7"/>
      <w:bookmarkEnd w:id="8"/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9" w:name="_heading=h.i95w81taid7"/>
      <w:bookmarkEnd w:id="9"/>
      <w:r w:rsidRPr="005713E4">
        <w:rPr>
          <w:rFonts w:ascii="Arial" w:eastAsia="Calibri" w:hAnsi="Arial" w:cs="Arial"/>
          <w:lang w:val="it" w:bidi="ar"/>
        </w:rPr>
        <w:t>8.1 Analizzare le variazioni del valore del denaro nel tempo (inflazione e tasso d’interesse) e le variazioni del prezzo di un bene nel tempo e nello spazio in base ai fattori di domanda e offerta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10" w:name="_heading=h.owiqvkwhuk6u"/>
      <w:bookmarkEnd w:id="10"/>
      <w:r w:rsidRPr="005713E4">
        <w:rPr>
          <w:rFonts w:ascii="Arial" w:eastAsia="Calibri" w:hAnsi="Arial" w:cs="Arial"/>
          <w:lang w:val="it" w:bidi="ar"/>
        </w:rPr>
        <w:t>Analizzare il ruolo di banche, assicurazioni e intermediari finanziari e le possibilità di finanziamento e investimento per valutarne opportunità e rischi.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8.2 Conoscere le forme di accantonamento, investimento, risparmio e le funzioni degli istituti di credito e degli operatori finanziari.  Amministrare le proprie risorse economiche nel rispetto di leggi e regole, tenendo conto delle opportunità e dei rischi delle diverse forme di investimento, anche al fine di valorizzare e tutelare il patrimonio privato.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Individuare i propri bisogni ed aspirazioni, in base alle proprie disponibilità economiche, stabilire priorità e pianificare le spese, attuando strategie e strumenti di tutela e valorizzazione del proprio patrimonio.</w:t>
      </w:r>
    </w:p>
    <w:p w:rsidR="000C42CC" w:rsidRPr="005713E4" w:rsidRDefault="000C42CC" w:rsidP="000C42CC">
      <w:pPr>
        <w:pStyle w:val="NormaleWeb"/>
        <w:spacing w:before="0" w:after="0"/>
        <w:jc w:val="both"/>
        <w:rPr>
          <w:rFonts w:ascii="Arial" w:hAnsi="Arial" w:cs="Arial"/>
          <w:lang w:val="it"/>
        </w:rPr>
      </w:pPr>
      <w:bookmarkStart w:id="11" w:name="_heading=h.ucjk4vg7c8ey"/>
      <w:bookmarkEnd w:id="11"/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2" w:name="_heading=h.9icwywprrxnd"/>
      <w:bookmarkEnd w:id="12"/>
      <w:r w:rsidRPr="005713E4">
        <w:rPr>
          <w:rFonts w:ascii="Arial" w:eastAsia="Calibri" w:hAnsi="Arial" w:cs="Arial"/>
          <w:b/>
          <w:lang w:val="it" w:bidi="ar"/>
        </w:rPr>
        <w:t>COMPETENZA 9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3" w:name="_heading=h.6y63radc55aw"/>
      <w:bookmarkEnd w:id="13"/>
      <w:r w:rsidRPr="005713E4">
        <w:rPr>
          <w:rFonts w:ascii="Arial" w:eastAsia="Calibri" w:hAnsi="Arial" w:cs="Arial"/>
          <w:b/>
          <w:lang w:val="it" w:bidi="ar"/>
        </w:rPr>
        <w:t>MATURARE SCELTE E CONDOTTE DI CONTRASTO ALL’ILLEGALITÀ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bookmarkStart w:id="14" w:name="_heading=h.u6ksndt6edp3"/>
      <w:bookmarkEnd w:id="14"/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9.1 Analizzare gli effetti della criminalità sullo sviluppo socio-economico e sulla libertà e sicurezza delle persone</w:t>
      </w:r>
    </w:p>
    <w:p w:rsidR="000C42CC" w:rsidRPr="005713E4" w:rsidRDefault="000C42CC" w:rsidP="000C42CC">
      <w:pPr>
        <w:pStyle w:val="NormaleWeb"/>
        <w:tabs>
          <w:tab w:val="left" w:pos="180"/>
          <w:tab w:val="left" w:pos="1800"/>
          <w:tab w:val="left" w:pos="7240"/>
        </w:tabs>
        <w:spacing w:before="0" w:after="0" w:line="276" w:lineRule="auto"/>
        <w:ind w:left="1080" w:right="1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 xml:space="preserve">Sviluppare il senso del rispetto delle persone, delle libertà individuali e della </w:t>
      </w:r>
      <w:r w:rsidRPr="005713E4">
        <w:rPr>
          <w:rFonts w:ascii="Arial" w:eastAsia="Calibri" w:hAnsi="Arial" w:cs="Arial"/>
          <w:lang w:val="it" w:bidi="ar"/>
        </w:rPr>
        <w:lastRenderedPageBreak/>
        <w:t>proprietà privata, dei beni pubblici in quanto beni di tutti i cittadini.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 10</w:t>
      </w:r>
    </w:p>
    <w:p w:rsidR="000C42CC" w:rsidRPr="005713E4" w:rsidRDefault="000C42CC" w:rsidP="000C42CC">
      <w:pPr>
        <w:pStyle w:val="NormaleWeb"/>
        <w:spacing w:before="0" w:after="0" w:line="228" w:lineRule="auto"/>
        <w:ind w:left="1080" w:right="2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SVILUPPARE LA CAPACITÀ DI ACCEDERE ALLE INFORMAZIONI, ALLE FONTI, AI CONTENUTI DIGITALI, IN MODO CRITICO, RESPONSABILE E CONSAPEVOLE.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bookmarkStart w:id="15" w:name="_heading=h.o4go90nanfbc"/>
      <w:bookmarkEnd w:id="15"/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 w:line="220" w:lineRule="auto"/>
        <w:ind w:left="1080" w:right="180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11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INDIVIDUARE FORME DI COMUNICAZIONE DIGITALE ADEGUATE, ADOTTANDO E RISPETTANDO LE REGOLE COMPORTAMENTALI PROPRIE DI CIASCUN CONTESTO COMUNICATIVO.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11.1 Conoscere e applicare criticamente le norme comportamentali e le regole di corretto utilizzo degli strumenti e l’interazione con gli ambienti digitali, comprendendone le potenzialità per una comunicazione costruttiva ed efficace.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COMPETENZA 12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0C42CC" w:rsidRPr="005713E4" w:rsidRDefault="000C42CC" w:rsidP="000C42CC">
      <w:pPr>
        <w:pStyle w:val="NormaleWeb"/>
        <w:spacing w:before="0" w:after="0"/>
        <w:ind w:left="1080"/>
        <w:jc w:val="both"/>
        <w:rPr>
          <w:rFonts w:ascii="Arial" w:hAnsi="Arial" w:cs="Arial"/>
          <w:b/>
          <w:lang w:val="it"/>
        </w:rPr>
      </w:pPr>
      <w:r w:rsidRPr="005713E4">
        <w:rPr>
          <w:rFonts w:ascii="Arial" w:eastAsia="Calibri" w:hAnsi="Arial" w:cs="Arial"/>
          <w:b/>
          <w:lang w:val="it" w:bidi="ar"/>
        </w:rPr>
        <w:t>OBIETTIVI di APPRENDIMENTO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12.2 Conoscere e applicare le misure di sicurezza, protezione, tutela della riservatezza. Proteggere i dispositivi e i contenuti e comprendere i rischi e le minacce presenti negli ambienti digitali.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12.3 Proteggere sé e gli altri da eventuali danni e minacce all’identità, ai dati e alla reputazione in ambienti digitali, adottando comportamenti e misure di sicurezza adeguati.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12.4 Utilizzare e condividere informazioni personali proteggendo sé stessi e gli altri dai danni.</w:t>
      </w:r>
    </w:p>
    <w:p w:rsidR="000C42CC" w:rsidRPr="005713E4" w:rsidRDefault="000C42CC" w:rsidP="000C42CC">
      <w:pPr>
        <w:pStyle w:val="NormaleWeb"/>
        <w:spacing w:before="0" w:after="0" w:line="276" w:lineRule="auto"/>
        <w:ind w:left="1080"/>
        <w:jc w:val="both"/>
        <w:rPr>
          <w:rFonts w:ascii="Arial" w:hAnsi="Arial" w:cs="Arial"/>
          <w:lang w:val="it"/>
        </w:rPr>
      </w:pPr>
      <w:r w:rsidRPr="005713E4">
        <w:rPr>
          <w:rFonts w:ascii="Arial" w:eastAsia="Calibri" w:hAnsi="Arial" w:cs="Arial"/>
          <w:lang w:val="it" w:bidi="ar"/>
        </w:rPr>
        <w:t>12.5 Conoscere l’importanza del “Regolamento sulla privacy” (Privacy Policy) che i servizi digitali predispongono per informare gli utenti sull’utilizzo dei dati personali raccolti.</w:t>
      </w:r>
    </w:p>
    <w:p w:rsidR="000C42CC" w:rsidRPr="005713E4" w:rsidRDefault="000C42CC" w:rsidP="000C42CC">
      <w:pPr>
        <w:pStyle w:val="NormaleWeb"/>
        <w:spacing w:before="0" w:after="0"/>
        <w:jc w:val="both"/>
        <w:rPr>
          <w:rFonts w:ascii="Arial" w:hAnsi="Arial" w:cs="Arial"/>
          <w:lang w:val="it"/>
        </w:rPr>
      </w:pPr>
    </w:p>
    <w:tbl>
      <w:tblPr>
        <w:tblW w:w="927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72"/>
        <w:gridCol w:w="1379"/>
        <w:gridCol w:w="851"/>
        <w:gridCol w:w="2976"/>
        <w:gridCol w:w="1340"/>
      </w:tblGrid>
      <w:tr w:rsidR="000C42CC" w:rsidRPr="005713E4" w:rsidTr="00743F6B">
        <w:trPr>
          <w:trHeight w:val="80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6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TEMATICA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OBIETTIVI DI APPRENDIMENTO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DISCIPLINE COINVOLTE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TEMPI</w:t>
            </w: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METODOLOGIE DIDATTICHE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DD6EE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STRUMENTI DI VERIFICA</w:t>
            </w:r>
          </w:p>
        </w:tc>
      </w:tr>
      <w:tr w:rsidR="000C42CC" w:rsidRPr="005713E4" w:rsidTr="00743F6B">
        <w:trPr>
          <w:trHeight w:val="291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lastRenderedPageBreak/>
              <w:t>Test ingresso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8.2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Matematica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 partecipata</w:t>
            </w:r>
          </w:p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*Test di ingresso su piattaforma Consob (analisi/grafici esiti):</w:t>
            </w:r>
          </w:p>
          <w:p w:rsidR="000C42CC" w:rsidRPr="005713E4" w:rsidRDefault="00394EA8" w:rsidP="007B3D1E">
            <w:pPr>
              <w:pStyle w:val="NormaleWeb"/>
              <w:spacing w:before="0" w:line="276" w:lineRule="auto"/>
              <w:rPr>
                <w:rFonts w:ascii="Arial" w:hAnsi="Arial" w:cs="Arial"/>
                <w:lang w:bidi="ar"/>
              </w:rPr>
            </w:pPr>
            <w:hyperlink r:id="rId5" w:history="1">
              <w:r w:rsidR="000C42CC" w:rsidRPr="005713E4">
                <w:rPr>
                  <w:rStyle w:val="Collegamentoipertestuale"/>
                  <w:rFonts w:ascii="Arial" w:hAnsi="Arial" w:cs="Arial"/>
                  <w:lang w:bidi="ar"/>
                </w:rPr>
                <w:t>https://www.consob.it/web/investor-education/risk-tolerance</w:t>
              </w:r>
            </w:hyperlink>
          </w:p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-Individuare varietà, specificità e dinamiche elementari dei sistemi economici e dei mercati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</w:p>
        </w:tc>
      </w:tr>
      <w:tr w:rsidR="000C42CC" w:rsidRPr="005713E4" w:rsidTr="00743F6B">
        <w:trPr>
          <w:trHeight w:val="84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Risparmio, previdenza, investimenti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8.3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8.5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8.6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Discipline turistiche aziendali/ diritto e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legisl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>. turistica</w:t>
            </w: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2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ore</w:t>
            </w: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frontale: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a) azioni, obbligazioni, fondi comuni, beni rifugio, prodotti di investimento assicurativi</w:t>
            </w:r>
          </w:p>
          <w:p w:rsidR="000C42CC" w:rsidRPr="005713E4" w:rsidRDefault="000C42CC" w:rsidP="007B3D1E">
            <w:pPr>
              <w:pStyle w:val="NormaleWeb"/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b) Le autorità di vigilanza sui mercati finanziari e sugli intermediari:</w:t>
            </w:r>
          </w:p>
          <w:p w:rsidR="000C42CC" w:rsidRPr="005713E4" w:rsidRDefault="000C42CC" w:rsidP="007B3D1E">
            <w:pPr>
              <w:pStyle w:val="NormaleWeb"/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Comitato di controllo, Autorità di vigilanza nazionali (Consob)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  <w:lang w:bidi="ar"/>
              </w:rPr>
            </w:pPr>
          </w:p>
        </w:tc>
      </w:tr>
      <w:tr w:rsidR="000C42CC" w:rsidRPr="005713E4" w:rsidTr="00743F6B">
        <w:trPr>
          <w:trHeight w:val="100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“Truffe, truffatori e truffati”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-Esempi di grandi truffatori: Ponzi e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Madoff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 (biografie, modelli di truffa)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Contesto storico USA: dai ruggenti anni ’20 alla crisi del ’29, i presidenti repubblicani (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Harding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,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lastRenderedPageBreak/>
              <w:t>Coolidge</w:t>
            </w:r>
            <w:proofErr w:type="spellEnd"/>
            <w:r w:rsidRPr="005713E4">
              <w:rPr>
                <w:rFonts w:ascii="Arial" w:eastAsia="Calibri" w:hAnsi="Arial" w:cs="Arial"/>
                <w:lang w:bidi="ar"/>
              </w:rPr>
              <w:t xml:space="preserve"> e Hoover)</w:t>
            </w:r>
          </w:p>
        </w:tc>
        <w:tc>
          <w:tcPr>
            <w:tcW w:w="1172" w:type="dxa"/>
            <w:tcBorders>
              <w:top w:val="single" w:sz="2" w:space="0" w:color="999999"/>
              <w:left w:val="single" w:sz="2" w:space="0" w:color="000001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lastRenderedPageBreak/>
              <w:t>Obiettivi 9.1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9.2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Obiettivo9.1</w:t>
            </w:r>
          </w:p>
        </w:tc>
        <w:tc>
          <w:tcPr>
            <w:tcW w:w="1379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Storia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Matematica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851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3 ore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 partecipata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*Visione video/lettura: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C. Ponzi: biografia</w:t>
            </w:r>
          </w:p>
          <w:p w:rsidR="000C42CC" w:rsidRPr="005713E4" w:rsidRDefault="00394EA8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hyperlink r:id="rId6" w:history="1">
              <w:r w:rsidR="000C42CC" w:rsidRPr="005713E4">
                <w:rPr>
                  <w:rStyle w:val="Collegamentoipertestuale"/>
                  <w:rFonts w:ascii="Arial" w:hAnsi="Arial" w:cs="Arial"/>
                  <w:lang w:bidi="ar"/>
                </w:rPr>
                <w:t>http://www.visiogeist.com/blog/item/ponzi</w:t>
              </w:r>
            </w:hyperlink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Slide CONSOB 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hAnsi="Arial" w:cs="Arial"/>
                <w:lang w:bidi="ar"/>
              </w:rPr>
              <w:t>Visione film: La grande scommessa</w:t>
            </w:r>
          </w:p>
        </w:tc>
        <w:tc>
          <w:tcPr>
            <w:tcW w:w="1340" w:type="dxa"/>
            <w:tcBorders>
              <w:top w:val="single" w:sz="2" w:space="0" w:color="999999"/>
              <w:left w:val="single" w:sz="2" w:space="0" w:color="999999"/>
              <w:bottom w:val="single" w:sz="2" w:space="0" w:color="000001"/>
              <w:right w:val="single" w:sz="2" w:space="0" w:color="999999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Verifiche orali e/o semi strutturate</w:t>
            </w:r>
          </w:p>
        </w:tc>
      </w:tr>
      <w:tr w:rsidR="000C42CC" w:rsidRPr="005713E4" w:rsidTr="00743F6B">
        <w:trPr>
          <w:trHeight w:val="4087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lastRenderedPageBreak/>
              <w:t>“La truffa come reato”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Reato di truffa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Truffe finanziarie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left="360" w:right="-100"/>
              <w:rPr>
                <w:rFonts w:ascii="Arial" w:hAnsi="Arial" w:cs="Arial"/>
                <w:b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-100"/>
              <w:rPr>
                <w:rFonts w:ascii="Arial" w:hAnsi="Arial" w:cs="Arial"/>
                <w:lang w:bidi="ar"/>
              </w:rPr>
            </w:pPr>
          </w:p>
        </w:tc>
        <w:tc>
          <w:tcPr>
            <w:tcW w:w="11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9.1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Obiettivo 8.2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13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Diritto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eastAsia="Calibri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eastAsia="Calibri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rPr>
                <w:rFonts w:ascii="Arial" w:hAnsi="Arial" w:cs="Arial"/>
                <w:lang w:bidi="ar"/>
              </w:rPr>
            </w:pP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 or</w:t>
            </w:r>
            <w:r>
              <w:rPr>
                <w:rFonts w:ascii="Arial" w:eastAsia="Calibri" w:hAnsi="Arial" w:cs="Arial"/>
                <w:lang w:bidi="ar"/>
              </w:rPr>
              <w:t>a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Lezione frontale e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partecipata.</w:t>
            </w:r>
          </w:p>
          <w:p w:rsidR="000C42CC" w:rsidRPr="005713E4" w:rsidRDefault="000C42CC" w:rsidP="007B3D1E">
            <w:pPr>
              <w:pStyle w:val="NormaleWeb"/>
              <w:spacing w:before="0" w:after="0" w:line="254" w:lineRule="auto"/>
              <w:ind w:right="-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Lettura articoli e fonti normative.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Ricerca on line di casi di truffe in Italia/Spagna e/o Germania e/o Francia; consultazione siti italiani e stranieri di banche, ricerca di come difendersi dalle truffe e di indicazioni contro il </w:t>
            </w:r>
            <w:proofErr w:type="spellStart"/>
            <w:r w:rsidRPr="005713E4">
              <w:rPr>
                <w:rFonts w:ascii="Arial" w:eastAsia="Calibri" w:hAnsi="Arial" w:cs="Arial"/>
                <w:lang w:bidi="ar"/>
              </w:rPr>
              <w:t>phishing</w:t>
            </w:r>
            <w:proofErr w:type="spellEnd"/>
          </w:p>
        </w:tc>
        <w:tc>
          <w:tcPr>
            <w:tcW w:w="13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Verifiche a discrezione del docente</w:t>
            </w: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ind w:right="10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tabs>
                <w:tab w:val="left" w:pos="180"/>
                <w:tab w:val="left" w:pos="1800"/>
                <w:tab w:val="left" w:pos="7240"/>
              </w:tabs>
              <w:spacing w:before="0" w:after="0" w:line="276" w:lineRule="auto"/>
              <w:ind w:right="100"/>
              <w:rPr>
                <w:rFonts w:ascii="Arial" w:hAnsi="Arial" w:cs="Arial"/>
                <w:lang w:bidi="ar"/>
              </w:rPr>
            </w:pPr>
          </w:p>
        </w:tc>
      </w:tr>
      <w:tr w:rsidR="000C42CC" w:rsidRPr="005713E4" w:rsidTr="00743F6B">
        <w:trPr>
          <w:trHeight w:val="2100"/>
        </w:trPr>
        <w:tc>
          <w:tcPr>
            <w:tcW w:w="1560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rPr>
                <w:rFonts w:ascii="Arial" w:hAnsi="Arial" w:cs="Arial"/>
                <w:b/>
                <w:lang w:bidi="ar"/>
              </w:rPr>
            </w:pPr>
            <w:proofErr w:type="spellStart"/>
            <w:r w:rsidRPr="005713E4">
              <w:rPr>
                <w:rFonts w:ascii="Arial" w:eastAsia="Calibri" w:hAnsi="Arial" w:cs="Arial"/>
                <w:b/>
                <w:lang w:bidi="ar"/>
              </w:rPr>
              <w:t>Phishing</w:t>
            </w:r>
            <w:proofErr w:type="spellEnd"/>
            <w:r w:rsidRPr="005713E4">
              <w:rPr>
                <w:rFonts w:ascii="Arial" w:eastAsia="Calibri" w:hAnsi="Arial" w:cs="Arial"/>
                <w:b/>
                <w:lang w:bidi="ar"/>
              </w:rPr>
              <w:t xml:space="preserve">, </w:t>
            </w:r>
            <w:proofErr w:type="spellStart"/>
            <w:r w:rsidRPr="005713E4">
              <w:rPr>
                <w:rFonts w:ascii="Arial" w:eastAsia="Calibri" w:hAnsi="Arial" w:cs="Arial"/>
                <w:b/>
                <w:lang w:bidi="ar"/>
              </w:rPr>
              <w:t>Malware</w:t>
            </w:r>
            <w:proofErr w:type="spellEnd"/>
            <w:r w:rsidRPr="005713E4">
              <w:rPr>
                <w:rFonts w:ascii="Arial" w:eastAsia="Calibri" w:hAnsi="Arial" w:cs="Arial"/>
                <w:b/>
                <w:lang w:bidi="ar"/>
              </w:rPr>
              <w:t>, Furto di identità digitale.</w:t>
            </w:r>
          </w:p>
        </w:tc>
        <w:tc>
          <w:tcPr>
            <w:tcW w:w="1172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Obiettivi: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11.1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12.2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12.3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12.4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12.5</w:t>
            </w:r>
          </w:p>
        </w:tc>
        <w:tc>
          <w:tcPr>
            <w:tcW w:w="1379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F717EC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Spagnol</w:t>
            </w:r>
            <w:r w:rsidR="00743F6B">
              <w:rPr>
                <w:rFonts w:ascii="Arial" w:eastAsia="Calibri" w:hAnsi="Arial" w:cs="Arial"/>
                <w:lang w:bidi="ar"/>
              </w:rPr>
              <w:t>o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2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</w:t>
            </w:r>
            <w:r>
              <w:rPr>
                <w:rFonts w:ascii="Arial" w:eastAsia="Calibri" w:hAnsi="Arial" w:cs="Arial"/>
                <w:lang w:bidi="ar"/>
              </w:rPr>
              <w:t>e</w:t>
            </w:r>
          </w:p>
        </w:tc>
        <w:tc>
          <w:tcPr>
            <w:tcW w:w="2976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Lezioni frontali, dialogiche e partecipate; discussione guidata</w:t>
            </w:r>
          </w:p>
        </w:tc>
        <w:tc>
          <w:tcPr>
            <w:tcW w:w="1340" w:type="dxa"/>
            <w:tcBorders>
              <w:top w:val="single" w:sz="8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rPr>
                <w:rFonts w:ascii="Arial" w:hAnsi="Arial" w:cs="Arial"/>
                <w:lang w:bidi="ar"/>
              </w:rPr>
            </w:pPr>
          </w:p>
        </w:tc>
      </w:tr>
      <w:tr w:rsidR="000C42CC" w:rsidRPr="005713E4" w:rsidTr="00743F6B">
        <w:trPr>
          <w:trHeight w:val="280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Prodotto finale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b/>
                <w:lang w:bidi="ar"/>
              </w:rPr>
            </w:pPr>
            <w:r w:rsidRPr="005713E4">
              <w:rPr>
                <w:rFonts w:ascii="Arial" w:eastAsia="Calibri" w:hAnsi="Arial" w:cs="Arial"/>
                <w:b/>
                <w:lang w:bidi="ar"/>
              </w:rPr>
              <w:t>Decalogo antitruffa</w:t>
            </w:r>
          </w:p>
        </w:tc>
        <w:tc>
          <w:tcPr>
            <w:tcW w:w="11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Obiettivi: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 xml:space="preserve">8.1  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8.2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9.1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10.1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11.1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12.1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12.2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12.3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12.4</w:t>
            </w:r>
          </w:p>
          <w:p w:rsidR="000C42CC" w:rsidRPr="005713E4" w:rsidRDefault="000C42CC" w:rsidP="007B3D1E">
            <w:pPr>
              <w:pStyle w:val="NormaleWeb"/>
              <w:spacing w:before="0" w:after="0" w:line="216" w:lineRule="auto"/>
              <w:ind w:right="140"/>
              <w:jc w:val="both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12.5</w:t>
            </w:r>
          </w:p>
        </w:tc>
        <w:tc>
          <w:tcPr>
            <w:tcW w:w="13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Tutti i docenti</w:t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>
              <w:rPr>
                <w:rFonts w:ascii="Arial" w:eastAsia="Calibri" w:hAnsi="Arial" w:cs="Arial"/>
                <w:lang w:bidi="ar"/>
              </w:rPr>
              <w:t>1</w:t>
            </w:r>
            <w:r w:rsidRPr="005713E4">
              <w:rPr>
                <w:rFonts w:ascii="Arial" w:eastAsia="Calibri" w:hAnsi="Arial" w:cs="Arial"/>
                <w:lang w:bidi="ar"/>
              </w:rPr>
              <w:t xml:space="preserve"> ora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29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Lavoro di gruppo: realizzazione di un decalogo antitruffa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  <w:tc>
          <w:tcPr>
            <w:tcW w:w="13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  <w:r w:rsidRPr="005713E4">
              <w:rPr>
                <w:rFonts w:ascii="Arial" w:eastAsia="Calibri" w:hAnsi="Arial" w:cs="Arial"/>
                <w:lang w:bidi="ar"/>
              </w:rPr>
              <w:t>Stesura di un decalogo antitruffa</w:t>
            </w: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  <w:p w:rsidR="000C42CC" w:rsidRPr="005713E4" w:rsidRDefault="000C42CC" w:rsidP="007B3D1E">
            <w:pPr>
              <w:pStyle w:val="NormaleWeb"/>
              <w:spacing w:before="0" w:after="0"/>
              <w:rPr>
                <w:rFonts w:ascii="Arial" w:hAnsi="Arial" w:cs="Arial"/>
                <w:lang w:bidi="ar"/>
              </w:rPr>
            </w:pPr>
          </w:p>
        </w:tc>
      </w:tr>
    </w:tbl>
    <w:p w:rsidR="000C42CC" w:rsidRPr="006A6314" w:rsidRDefault="000C42CC" w:rsidP="000C42CC">
      <w:pPr>
        <w:jc w:val="both"/>
        <w:rPr>
          <w:rFonts w:ascii="Calibri" w:hAnsi="Calibri" w:cs="Calibri"/>
          <w:b/>
          <w:bCs/>
          <w:iCs/>
          <w:color w:val="000099"/>
        </w:rPr>
      </w:pPr>
    </w:p>
    <w:p w:rsidR="000C3809" w:rsidRDefault="000C3809"/>
    <w:sectPr w:rsidR="000C3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3516F8E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CC"/>
    <w:rsid w:val="000C3809"/>
    <w:rsid w:val="000C42CC"/>
    <w:rsid w:val="00220088"/>
    <w:rsid w:val="00394EA8"/>
    <w:rsid w:val="00743F6B"/>
    <w:rsid w:val="00CA314B"/>
    <w:rsid w:val="00F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DE8"/>
  <w15:docId w15:val="{FD7BDAB8-1759-4138-94E5-AA1C561A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42CC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C42CC"/>
    <w:rPr>
      <w:color w:val="000080"/>
      <w:u w:val="single"/>
    </w:rPr>
  </w:style>
  <w:style w:type="paragraph" w:styleId="NormaleWeb">
    <w:name w:val="Normal (Web)"/>
    <w:basedOn w:val="Normale"/>
    <w:rsid w:val="000C42CC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Standard">
    <w:name w:val="Standard"/>
    <w:rsid w:val="000C42CC"/>
    <w:pPr>
      <w:suppressAutoHyphens/>
      <w:autoSpaceDN w:val="0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ogeist.com/blog/item/ponzi" TargetMode="External"/><Relationship Id="rId5" Type="http://schemas.openxmlformats.org/officeDocument/2006/relationships/hyperlink" Target="https://www.consob.it/web/investor-education/risk-tolera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DOCENTI 4</dc:creator>
  <cp:lastModifiedBy>Stefania Russo</cp:lastModifiedBy>
  <cp:revision>5</cp:revision>
  <dcterms:created xsi:type="dcterms:W3CDTF">2026-01-04T12:57:00Z</dcterms:created>
  <dcterms:modified xsi:type="dcterms:W3CDTF">2026-01-29T13:48:00Z</dcterms:modified>
</cp:coreProperties>
</file>